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21329" w14:textId="72891179" w:rsidR="00CF5563" w:rsidRPr="00801311" w:rsidRDefault="00CF5563" w:rsidP="00CF5563">
      <w:pPr>
        <w:pStyle w:val="Heading1"/>
        <w:spacing w:before="64"/>
        <w:ind w:left="0"/>
        <w:rPr>
          <w:sz w:val="40"/>
          <w:szCs w:val="40"/>
        </w:rPr>
      </w:pPr>
      <w:r w:rsidRPr="00801311">
        <w:rPr>
          <w:sz w:val="40"/>
          <w:szCs w:val="40"/>
        </w:rPr>
        <w:t>MODIFIED</w:t>
      </w:r>
      <w:r w:rsidRPr="00801311">
        <w:rPr>
          <w:spacing w:val="-5"/>
          <w:sz w:val="40"/>
          <w:szCs w:val="40"/>
        </w:rPr>
        <w:t xml:space="preserve"> </w:t>
      </w:r>
      <w:r w:rsidRPr="00801311">
        <w:rPr>
          <w:sz w:val="40"/>
          <w:szCs w:val="40"/>
        </w:rPr>
        <w:t>ESSAY</w:t>
      </w:r>
      <w:r w:rsidRPr="00801311">
        <w:rPr>
          <w:spacing w:val="-7"/>
          <w:sz w:val="40"/>
          <w:szCs w:val="40"/>
        </w:rPr>
        <w:t xml:space="preserve"> </w:t>
      </w:r>
      <w:r w:rsidRPr="00801311">
        <w:rPr>
          <w:sz w:val="40"/>
          <w:szCs w:val="40"/>
        </w:rPr>
        <w:t>QUESTION</w:t>
      </w:r>
      <w:r w:rsidRPr="00801311">
        <w:rPr>
          <w:spacing w:val="-5"/>
          <w:sz w:val="40"/>
          <w:szCs w:val="40"/>
        </w:rPr>
        <w:t xml:space="preserve"> </w:t>
      </w:r>
      <w:r w:rsidR="004208CD">
        <w:rPr>
          <w:spacing w:val="-10"/>
          <w:sz w:val="40"/>
          <w:szCs w:val="40"/>
        </w:rPr>
        <w:t>5</w:t>
      </w:r>
      <w:r w:rsidRPr="00801311">
        <w:rPr>
          <w:spacing w:val="-10"/>
          <w:sz w:val="40"/>
          <w:szCs w:val="40"/>
        </w:rPr>
        <w:tab/>
        <w:t>(</w:t>
      </w:r>
      <w:r w:rsidR="004208CD">
        <w:rPr>
          <w:spacing w:val="-10"/>
          <w:sz w:val="40"/>
          <w:szCs w:val="40"/>
        </w:rPr>
        <w:t>2</w:t>
      </w:r>
      <w:r w:rsidR="001A7023">
        <w:rPr>
          <w:spacing w:val="-10"/>
          <w:sz w:val="40"/>
          <w:szCs w:val="40"/>
        </w:rPr>
        <w:t>5</w:t>
      </w:r>
      <w:r w:rsidRPr="00801311">
        <w:rPr>
          <w:spacing w:val="-10"/>
          <w:sz w:val="40"/>
          <w:szCs w:val="40"/>
        </w:rPr>
        <w:t xml:space="preserve"> marks)</w:t>
      </w:r>
    </w:p>
    <w:p w14:paraId="54A8691C" w14:textId="41CEC73D" w:rsidR="00563E06" w:rsidRDefault="00563E06" w:rsidP="00EF6949">
      <w:pPr>
        <w:spacing w:after="0" w:line="240" w:lineRule="auto"/>
        <w:jc w:val="both"/>
        <w:rPr>
          <w:rFonts w:ascii="Times New Roman" w:hAnsi="Times New Roman" w:cs="Times New Roman"/>
          <w:sz w:val="24"/>
          <w:szCs w:val="24"/>
        </w:rPr>
      </w:pPr>
    </w:p>
    <w:p w14:paraId="2B559C2B" w14:textId="77777777" w:rsidR="00C5305A" w:rsidRDefault="00C5305A" w:rsidP="00EF6949">
      <w:pPr>
        <w:spacing w:after="0" w:line="240" w:lineRule="auto"/>
        <w:jc w:val="both"/>
        <w:rPr>
          <w:rFonts w:ascii="Times New Roman" w:hAnsi="Times New Roman" w:cs="Times New Roman"/>
          <w:sz w:val="24"/>
          <w:szCs w:val="24"/>
        </w:rPr>
      </w:pPr>
    </w:p>
    <w:p w14:paraId="36AAF311" w14:textId="77777777" w:rsidR="004208CD" w:rsidRPr="00212CE6" w:rsidRDefault="004208CD" w:rsidP="004208CD">
      <w:pPr>
        <w:widowControl w:val="0"/>
        <w:autoSpaceDE w:val="0"/>
        <w:autoSpaceDN w:val="0"/>
        <w:spacing w:after="0" w:line="240" w:lineRule="auto"/>
        <w:jc w:val="both"/>
        <w:rPr>
          <w:rFonts w:ascii="Arial" w:eastAsia="Arial" w:hAnsi="Arial" w:cs="Arial"/>
          <w:kern w:val="0"/>
          <w:sz w:val="24"/>
          <w:szCs w:val="24"/>
          <w:lang w:val="en-US" w:eastAsia="en-AU"/>
          <w14:ligatures w14:val="none"/>
        </w:rPr>
      </w:pPr>
      <w:bookmarkStart w:id="0" w:name="_Hlk147485441"/>
      <w:r w:rsidRPr="00212CE6">
        <w:rPr>
          <w:rFonts w:ascii="Arial" w:eastAsia="Arial" w:hAnsi="Arial" w:cs="Arial"/>
          <w:kern w:val="0"/>
          <w:sz w:val="24"/>
          <w:szCs w:val="24"/>
          <w:lang w:val="en-US" w:eastAsia="en-AU"/>
          <w14:ligatures w14:val="none"/>
        </w:rPr>
        <w:t xml:space="preserve">You are contacted as the on-call (junior) consultant psychiatrist by a psychiatry registrar.  </w:t>
      </w:r>
    </w:p>
    <w:p w14:paraId="573BB39B" w14:textId="77777777" w:rsidR="004208CD" w:rsidRPr="00212CE6" w:rsidRDefault="004208CD" w:rsidP="004208CD">
      <w:pPr>
        <w:widowControl w:val="0"/>
        <w:autoSpaceDE w:val="0"/>
        <w:autoSpaceDN w:val="0"/>
        <w:spacing w:after="0" w:line="240" w:lineRule="auto"/>
        <w:jc w:val="both"/>
        <w:rPr>
          <w:rFonts w:ascii="Arial" w:eastAsia="Arial" w:hAnsi="Arial" w:cs="Arial"/>
          <w:kern w:val="0"/>
          <w:sz w:val="24"/>
          <w:szCs w:val="24"/>
          <w:lang w:val="en-US" w:eastAsia="en-AU"/>
          <w14:ligatures w14:val="none"/>
        </w:rPr>
      </w:pPr>
    </w:p>
    <w:p w14:paraId="1572C3A6" w14:textId="286638BF" w:rsidR="00C5305A" w:rsidRPr="00212CE6" w:rsidRDefault="004208CD" w:rsidP="004208CD">
      <w:pPr>
        <w:widowControl w:val="0"/>
        <w:autoSpaceDE w:val="0"/>
        <w:autoSpaceDN w:val="0"/>
        <w:spacing w:after="0" w:line="240" w:lineRule="auto"/>
        <w:jc w:val="both"/>
        <w:rPr>
          <w:rFonts w:ascii="Arial" w:eastAsia="Arial" w:hAnsi="Arial" w:cs="Arial"/>
          <w:kern w:val="0"/>
          <w:sz w:val="24"/>
          <w:szCs w:val="24"/>
          <w:lang w:val="en-US"/>
          <w14:ligatures w14:val="none"/>
        </w:rPr>
      </w:pPr>
      <w:r w:rsidRPr="00212CE6">
        <w:rPr>
          <w:rFonts w:ascii="Arial" w:eastAsia="Arial" w:hAnsi="Arial" w:cs="Arial"/>
          <w:kern w:val="0"/>
          <w:sz w:val="24"/>
          <w:szCs w:val="24"/>
          <w:lang w:val="en-US" w:eastAsia="en-AU"/>
          <w14:ligatures w14:val="none"/>
        </w:rPr>
        <w:t>James is a 43-year-old Indigenous male who was brought to the emergency department in police custody, with the police requesting medical clearance prior to transporting James to the local jail.  James received multiple lacerations to his head while being apprehended by police, after James carried out multiple violent car-jackings earlier that day.  While the emergency physician was suturing James’ lacerations, she noticed that James appeared to be responding to voices, and requested a psychiatry review. She also mentioned that the patient might still be intoxicated, as they were slurring and stumbling around.</w:t>
      </w:r>
    </w:p>
    <w:p w14:paraId="6E0D73C0" w14:textId="77777777" w:rsidR="00F84026" w:rsidRPr="000E4D52" w:rsidRDefault="00F84026" w:rsidP="00351A0B">
      <w:pPr>
        <w:spacing w:after="0" w:line="240" w:lineRule="auto"/>
        <w:jc w:val="both"/>
        <w:rPr>
          <w:rFonts w:ascii="Arial" w:hAnsi="Arial" w:cs="Arial"/>
          <w:b/>
          <w:bCs/>
          <w:sz w:val="24"/>
          <w:szCs w:val="24"/>
        </w:rPr>
      </w:pPr>
    </w:p>
    <w:bookmarkEnd w:id="0"/>
    <w:p w14:paraId="6B2F8111" w14:textId="160A4E86" w:rsidR="00F84026" w:rsidRPr="000E4D52" w:rsidRDefault="00F84026" w:rsidP="00F84026">
      <w:pPr>
        <w:spacing w:after="0" w:line="240" w:lineRule="auto"/>
        <w:jc w:val="both"/>
        <w:rPr>
          <w:rFonts w:ascii="Arial" w:hAnsi="Arial" w:cs="Arial"/>
          <w:b/>
          <w:bCs/>
          <w:sz w:val="24"/>
          <w:szCs w:val="24"/>
        </w:rPr>
      </w:pPr>
      <w:r w:rsidRPr="000E4D52">
        <w:rPr>
          <w:rFonts w:ascii="Arial" w:hAnsi="Arial" w:cs="Arial"/>
          <w:b/>
          <w:bCs/>
          <w:sz w:val="24"/>
          <w:szCs w:val="24"/>
        </w:rPr>
        <w:t xml:space="preserve">Question </w:t>
      </w:r>
      <w:r w:rsidR="004208CD" w:rsidRPr="000E4D52">
        <w:rPr>
          <w:rFonts w:ascii="Arial" w:hAnsi="Arial" w:cs="Arial"/>
          <w:b/>
          <w:bCs/>
          <w:sz w:val="24"/>
          <w:szCs w:val="24"/>
        </w:rPr>
        <w:t>5</w:t>
      </w:r>
      <w:r w:rsidRPr="000E4D52">
        <w:rPr>
          <w:rFonts w:ascii="Arial" w:hAnsi="Arial" w:cs="Arial"/>
          <w:b/>
          <w:bCs/>
          <w:sz w:val="24"/>
          <w:szCs w:val="24"/>
        </w:rPr>
        <w:t xml:space="preserve">.1  </w:t>
      </w:r>
    </w:p>
    <w:p w14:paraId="4052F0BF" w14:textId="77777777" w:rsidR="00F31D5B" w:rsidRPr="000E4D52" w:rsidRDefault="00F31D5B" w:rsidP="00F84026">
      <w:pPr>
        <w:spacing w:after="0" w:line="240" w:lineRule="auto"/>
        <w:jc w:val="both"/>
        <w:rPr>
          <w:rFonts w:ascii="Arial" w:hAnsi="Arial" w:cs="Arial"/>
          <w:b/>
          <w:bCs/>
          <w:sz w:val="24"/>
          <w:szCs w:val="24"/>
        </w:rPr>
      </w:pPr>
    </w:p>
    <w:p w14:paraId="1EEA8148" w14:textId="1E0C6D5E" w:rsidR="00171D18" w:rsidRPr="000E4D52" w:rsidRDefault="004208CD" w:rsidP="00F84026">
      <w:pPr>
        <w:spacing w:after="0" w:line="240" w:lineRule="auto"/>
        <w:jc w:val="both"/>
        <w:rPr>
          <w:rFonts w:ascii="Arial" w:hAnsi="Arial" w:cs="Arial"/>
          <w:b/>
          <w:bCs/>
          <w:sz w:val="24"/>
          <w:szCs w:val="24"/>
        </w:rPr>
      </w:pPr>
      <w:r w:rsidRPr="000E4D52">
        <w:rPr>
          <w:rFonts w:ascii="Arial" w:hAnsi="Arial" w:cs="Arial"/>
          <w:b/>
          <w:bCs/>
          <w:sz w:val="24"/>
          <w:szCs w:val="24"/>
        </w:rPr>
        <w:t xml:space="preserve">Outline (list) what specific information you would expect the registrar to have obtained. </w:t>
      </w:r>
      <w:r w:rsidR="00F31D5B" w:rsidRPr="000E4D52">
        <w:rPr>
          <w:rFonts w:ascii="Arial" w:hAnsi="Arial" w:cs="Arial"/>
          <w:b/>
          <w:bCs/>
          <w:sz w:val="24"/>
          <w:szCs w:val="24"/>
        </w:rPr>
        <w:t>(</w:t>
      </w:r>
      <w:r w:rsidRPr="000E4D52">
        <w:rPr>
          <w:rFonts w:ascii="Arial" w:hAnsi="Arial" w:cs="Arial"/>
          <w:b/>
          <w:bCs/>
          <w:sz w:val="24"/>
          <w:szCs w:val="24"/>
        </w:rPr>
        <w:t>12</w:t>
      </w:r>
      <w:r w:rsidR="00F31D5B" w:rsidRPr="000E4D52">
        <w:rPr>
          <w:rFonts w:ascii="Arial" w:hAnsi="Arial" w:cs="Arial"/>
          <w:b/>
          <w:bCs/>
          <w:sz w:val="24"/>
          <w:szCs w:val="24"/>
        </w:rPr>
        <w:t xml:space="preserve"> marks) </w:t>
      </w:r>
    </w:p>
    <w:p w14:paraId="01CB1E88" w14:textId="77777777" w:rsidR="00C5305A" w:rsidRDefault="00C5305A" w:rsidP="00F84026">
      <w:pPr>
        <w:spacing w:after="0" w:line="240" w:lineRule="auto"/>
        <w:jc w:val="both"/>
        <w:rPr>
          <w:rFonts w:ascii="Times New Roman" w:hAnsi="Times New Roman" w:cs="Times New Roman"/>
          <w:sz w:val="24"/>
          <w:szCs w:val="24"/>
        </w:rPr>
      </w:pPr>
    </w:p>
    <w:p w14:paraId="28475BE3" w14:textId="77777777" w:rsidR="00351A0B" w:rsidRDefault="00351A0B" w:rsidP="003C261E">
      <w:pPr>
        <w:spacing w:after="0" w:line="240" w:lineRule="auto"/>
        <w:jc w:val="both"/>
        <w:rPr>
          <w:rFonts w:ascii="Arial" w:hAnsi="Arial" w:cs="Arial"/>
        </w:rPr>
      </w:pPr>
    </w:p>
    <w:tbl>
      <w:tblPr>
        <w:tblStyle w:val="TableGrid4"/>
        <w:tblW w:w="0" w:type="auto"/>
        <w:tblLayout w:type="fixed"/>
        <w:tblLook w:val="06A0" w:firstRow="1" w:lastRow="0" w:firstColumn="1" w:lastColumn="0" w:noHBand="1" w:noVBand="1"/>
      </w:tblPr>
      <w:tblGrid>
        <w:gridCol w:w="7110"/>
        <w:gridCol w:w="1905"/>
      </w:tblGrid>
      <w:tr w:rsidR="00425E6F" w:rsidRPr="00212CE6" w14:paraId="2C3A62E3" w14:textId="77777777" w:rsidTr="00401F6E">
        <w:trPr>
          <w:trHeight w:val="300"/>
        </w:trPr>
        <w:tc>
          <w:tcPr>
            <w:tcW w:w="7110" w:type="dxa"/>
          </w:tcPr>
          <w:p w14:paraId="13650419"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Information</w:t>
            </w:r>
          </w:p>
        </w:tc>
        <w:tc>
          <w:tcPr>
            <w:tcW w:w="1905" w:type="dxa"/>
          </w:tcPr>
          <w:p w14:paraId="255AECC7"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Score (max 12)</w:t>
            </w:r>
          </w:p>
        </w:tc>
      </w:tr>
      <w:tr w:rsidR="00425E6F" w:rsidRPr="00212CE6" w14:paraId="59D3E612" w14:textId="77777777" w:rsidTr="00401F6E">
        <w:trPr>
          <w:trHeight w:val="300"/>
        </w:trPr>
        <w:tc>
          <w:tcPr>
            <w:tcW w:w="7110" w:type="dxa"/>
          </w:tcPr>
          <w:p w14:paraId="56F07B13"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Current blood alcohol level / time of last drink</w:t>
            </w:r>
          </w:p>
        </w:tc>
        <w:tc>
          <w:tcPr>
            <w:tcW w:w="1905" w:type="dxa"/>
          </w:tcPr>
          <w:p w14:paraId="62AE7539"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1</w:t>
            </w:r>
          </w:p>
        </w:tc>
      </w:tr>
      <w:tr w:rsidR="00425E6F" w:rsidRPr="00212CE6" w14:paraId="7C2048C0" w14:textId="77777777" w:rsidTr="00401F6E">
        <w:trPr>
          <w:trHeight w:val="300"/>
        </w:trPr>
        <w:tc>
          <w:tcPr>
            <w:tcW w:w="7110" w:type="dxa"/>
          </w:tcPr>
          <w:p w14:paraId="312E1CA1"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Routine bloods (LFTs, FBC, UEC)</w:t>
            </w:r>
          </w:p>
        </w:tc>
        <w:tc>
          <w:tcPr>
            <w:tcW w:w="1905" w:type="dxa"/>
          </w:tcPr>
          <w:p w14:paraId="510D0908"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1</w:t>
            </w:r>
          </w:p>
        </w:tc>
      </w:tr>
      <w:tr w:rsidR="00425E6F" w:rsidRPr="00212CE6" w14:paraId="4B5933D1" w14:textId="77777777" w:rsidTr="00401F6E">
        <w:trPr>
          <w:trHeight w:val="300"/>
        </w:trPr>
        <w:tc>
          <w:tcPr>
            <w:tcW w:w="7110" w:type="dxa"/>
          </w:tcPr>
          <w:p w14:paraId="7D93ED93"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Head CT to exclude acute injury/bleeding</w:t>
            </w:r>
          </w:p>
        </w:tc>
        <w:tc>
          <w:tcPr>
            <w:tcW w:w="1905" w:type="dxa"/>
          </w:tcPr>
          <w:p w14:paraId="2F0E1C1C"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1</w:t>
            </w:r>
          </w:p>
        </w:tc>
      </w:tr>
      <w:tr w:rsidR="00425E6F" w:rsidRPr="00212CE6" w14:paraId="1875204E" w14:textId="77777777" w:rsidTr="00401F6E">
        <w:trPr>
          <w:trHeight w:val="300"/>
        </w:trPr>
        <w:tc>
          <w:tcPr>
            <w:tcW w:w="7110" w:type="dxa"/>
          </w:tcPr>
          <w:p w14:paraId="3825A401" w14:textId="77777777" w:rsidR="00425E6F" w:rsidRPr="00212CE6" w:rsidRDefault="00425E6F" w:rsidP="00401F6E">
            <w:pPr>
              <w:spacing w:line="278" w:lineRule="auto"/>
              <w:rPr>
                <w:rFonts w:ascii="Arial" w:eastAsia="Aptos" w:hAnsi="Arial" w:cs="Arial"/>
                <w:color w:val="FF0000"/>
                <w:sz w:val="22"/>
                <w:szCs w:val="22"/>
              </w:rPr>
            </w:pPr>
            <w:r w:rsidRPr="00212CE6">
              <w:rPr>
                <w:rFonts w:ascii="Arial" w:eastAsia="Aptos" w:hAnsi="Arial" w:cs="Arial"/>
                <w:color w:val="FF0000"/>
                <w:sz w:val="22"/>
                <w:szCs w:val="22"/>
              </w:rPr>
              <w:t>Impaired cognition on formal testing/bedside testing (eg MoCA)</w:t>
            </w:r>
          </w:p>
        </w:tc>
        <w:tc>
          <w:tcPr>
            <w:tcW w:w="1905" w:type="dxa"/>
          </w:tcPr>
          <w:p w14:paraId="1711945B" w14:textId="77777777" w:rsidR="00425E6F" w:rsidRPr="00212CE6" w:rsidRDefault="00425E6F" w:rsidP="00401F6E">
            <w:pPr>
              <w:rPr>
                <w:rFonts w:ascii="Arial" w:eastAsia="Aptos" w:hAnsi="Arial" w:cs="Arial"/>
                <w:color w:val="FF0000"/>
                <w:sz w:val="22"/>
                <w:szCs w:val="22"/>
              </w:rPr>
            </w:pPr>
            <w:r w:rsidRPr="00212CE6">
              <w:rPr>
                <w:rFonts w:ascii="Arial" w:eastAsia="Aptos" w:hAnsi="Arial" w:cs="Arial"/>
                <w:color w:val="FF0000"/>
                <w:sz w:val="22"/>
                <w:szCs w:val="22"/>
              </w:rPr>
              <w:t>1</w:t>
            </w:r>
          </w:p>
        </w:tc>
      </w:tr>
      <w:tr w:rsidR="00425E6F" w:rsidRPr="00212CE6" w14:paraId="1610E7E4" w14:textId="77777777" w:rsidTr="00401F6E">
        <w:trPr>
          <w:trHeight w:val="300"/>
        </w:trPr>
        <w:tc>
          <w:tcPr>
            <w:tcW w:w="7110" w:type="dxa"/>
          </w:tcPr>
          <w:p w14:paraId="6065217B"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 xml:space="preserve">Neuro exam finding: Ataxic gait </w:t>
            </w:r>
          </w:p>
        </w:tc>
        <w:tc>
          <w:tcPr>
            <w:tcW w:w="1905" w:type="dxa"/>
          </w:tcPr>
          <w:p w14:paraId="22C26106" w14:textId="77777777" w:rsidR="00425E6F" w:rsidRPr="00212CE6" w:rsidRDefault="00425E6F" w:rsidP="00401F6E">
            <w:pPr>
              <w:rPr>
                <w:rFonts w:ascii="Arial" w:eastAsia="Aptos" w:hAnsi="Arial" w:cs="Arial"/>
                <w:sz w:val="22"/>
                <w:szCs w:val="22"/>
              </w:rPr>
            </w:pPr>
            <w:r w:rsidRPr="00212CE6">
              <w:rPr>
                <w:rFonts w:ascii="Arial" w:eastAsia="Aptos" w:hAnsi="Arial" w:cs="Arial"/>
                <w:color w:val="FF0000"/>
                <w:sz w:val="22"/>
                <w:szCs w:val="22"/>
              </w:rPr>
              <w:t>1</w:t>
            </w:r>
          </w:p>
        </w:tc>
      </w:tr>
      <w:tr w:rsidR="00425E6F" w:rsidRPr="00212CE6" w14:paraId="2F3CBB85" w14:textId="77777777" w:rsidTr="00401F6E">
        <w:trPr>
          <w:trHeight w:val="300"/>
        </w:trPr>
        <w:tc>
          <w:tcPr>
            <w:tcW w:w="7110" w:type="dxa"/>
          </w:tcPr>
          <w:p w14:paraId="219CDEF6"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Neuro exam finding: ophthalmoplegia</w:t>
            </w:r>
          </w:p>
        </w:tc>
        <w:tc>
          <w:tcPr>
            <w:tcW w:w="1905" w:type="dxa"/>
          </w:tcPr>
          <w:p w14:paraId="1A2241A3" w14:textId="77777777" w:rsidR="00425E6F" w:rsidRPr="00212CE6" w:rsidRDefault="00425E6F" w:rsidP="00401F6E">
            <w:pPr>
              <w:rPr>
                <w:rFonts w:ascii="Arial" w:eastAsia="Aptos" w:hAnsi="Arial" w:cs="Arial"/>
                <w:color w:val="FF0000"/>
                <w:sz w:val="22"/>
                <w:szCs w:val="22"/>
              </w:rPr>
            </w:pPr>
            <w:r w:rsidRPr="00212CE6">
              <w:rPr>
                <w:rFonts w:ascii="Arial" w:eastAsia="Aptos" w:hAnsi="Arial" w:cs="Arial"/>
                <w:color w:val="FF0000"/>
                <w:sz w:val="22"/>
                <w:szCs w:val="22"/>
              </w:rPr>
              <w:t>1</w:t>
            </w:r>
          </w:p>
        </w:tc>
      </w:tr>
      <w:tr w:rsidR="00425E6F" w:rsidRPr="00212CE6" w14:paraId="7BCD222C" w14:textId="77777777" w:rsidTr="00401F6E">
        <w:trPr>
          <w:trHeight w:val="300"/>
        </w:trPr>
        <w:tc>
          <w:tcPr>
            <w:tcW w:w="7110" w:type="dxa"/>
          </w:tcPr>
          <w:p w14:paraId="47F2A4B9"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Urine drug screen</w:t>
            </w:r>
          </w:p>
        </w:tc>
        <w:tc>
          <w:tcPr>
            <w:tcW w:w="1905" w:type="dxa"/>
          </w:tcPr>
          <w:p w14:paraId="42A62B04"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1</w:t>
            </w:r>
          </w:p>
        </w:tc>
      </w:tr>
      <w:tr w:rsidR="00425E6F" w:rsidRPr="00212CE6" w14:paraId="4A8259CB" w14:textId="77777777" w:rsidTr="00401F6E">
        <w:trPr>
          <w:trHeight w:val="300"/>
        </w:trPr>
        <w:tc>
          <w:tcPr>
            <w:tcW w:w="7110" w:type="dxa"/>
          </w:tcPr>
          <w:p w14:paraId="07A4FD81"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Drug &amp; Alcohol history including time since last drink</w:t>
            </w:r>
          </w:p>
        </w:tc>
        <w:tc>
          <w:tcPr>
            <w:tcW w:w="1905" w:type="dxa"/>
          </w:tcPr>
          <w:p w14:paraId="5F9DF9BB"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1</w:t>
            </w:r>
          </w:p>
        </w:tc>
      </w:tr>
      <w:tr w:rsidR="00425E6F" w:rsidRPr="00212CE6" w14:paraId="211E910E" w14:textId="77777777" w:rsidTr="00401F6E">
        <w:trPr>
          <w:trHeight w:val="300"/>
        </w:trPr>
        <w:tc>
          <w:tcPr>
            <w:tcW w:w="7110" w:type="dxa"/>
          </w:tcPr>
          <w:p w14:paraId="05BB98F1" w14:textId="77777777" w:rsidR="00425E6F" w:rsidRPr="00212CE6" w:rsidRDefault="00425E6F" w:rsidP="00401F6E">
            <w:pPr>
              <w:rPr>
                <w:rFonts w:ascii="Arial" w:eastAsia="Aptos" w:hAnsi="Arial" w:cs="Arial"/>
                <w:color w:val="FF0000"/>
                <w:sz w:val="22"/>
                <w:szCs w:val="22"/>
              </w:rPr>
            </w:pPr>
            <w:r w:rsidRPr="00212CE6">
              <w:rPr>
                <w:rFonts w:ascii="Arial" w:eastAsia="Aptos" w:hAnsi="Arial" w:cs="Arial"/>
                <w:color w:val="FF0000"/>
                <w:sz w:val="22"/>
                <w:szCs w:val="22"/>
              </w:rPr>
              <w:t xml:space="preserve">Previous history of Wernicke’s </w:t>
            </w:r>
          </w:p>
        </w:tc>
        <w:tc>
          <w:tcPr>
            <w:tcW w:w="1905" w:type="dxa"/>
          </w:tcPr>
          <w:p w14:paraId="08E70103" w14:textId="77777777" w:rsidR="00425E6F" w:rsidRPr="00212CE6" w:rsidRDefault="00425E6F" w:rsidP="00401F6E">
            <w:pPr>
              <w:rPr>
                <w:rFonts w:ascii="Arial" w:eastAsia="Aptos" w:hAnsi="Arial" w:cs="Arial"/>
                <w:color w:val="FF0000"/>
                <w:sz w:val="22"/>
                <w:szCs w:val="22"/>
              </w:rPr>
            </w:pPr>
            <w:r w:rsidRPr="00212CE6">
              <w:rPr>
                <w:rFonts w:ascii="Arial" w:eastAsia="Aptos" w:hAnsi="Arial" w:cs="Arial"/>
                <w:color w:val="FF0000"/>
                <w:sz w:val="22"/>
                <w:szCs w:val="22"/>
              </w:rPr>
              <w:t>1</w:t>
            </w:r>
          </w:p>
        </w:tc>
      </w:tr>
      <w:tr w:rsidR="00425E6F" w:rsidRPr="00212CE6" w14:paraId="60BA79EE" w14:textId="77777777" w:rsidTr="00401F6E">
        <w:trPr>
          <w:trHeight w:val="300"/>
        </w:trPr>
        <w:tc>
          <w:tcPr>
            <w:tcW w:w="7110" w:type="dxa"/>
          </w:tcPr>
          <w:p w14:paraId="2CAF8C12" w14:textId="77777777" w:rsidR="00425E6F" w:rsidRPr="00212CE6" w:rsidRDefault="00425E6F" w:rsidP="00401F6E">
            <w:pPr>
              <w:rPr>
                <w:rFonts w:ascii="Arial" w:eastAsia="Aptos" w:hAnsi="Arial" w:cs="Arial"/>
                <w:color w:val="FF0000"/>
                <w:sz w:val="22"/>
                <w:szCs w:val="22"/>
              </w:rPr>
            </w:pPr>
            <w:r w:rsidRPr="00212CE6">
              <w:rPr>
                <w:rFonts w:ascii="Arial" w:eastAsia="Aptos" w:hAnsi="Arial" w:cs="Arial"/>
                <w:color w:val="FF0000"/>
                <w:sz w:val="22"/>
                <w:szCs w:val="22"/>
              </w:rPr>
              <w:t>Previous history of withdrawal seizures</w:t>
            </w:r>
          </w:p>
        </w:tc>
        <w:tc>
          <w:tcPr>
            <w:tcW w:w="1905" w:type="dxa"/>
          </w:tcPr>
          <w:p w14:paraId="659D5B0A" w14:textId="77777777" w:rsidR="00425E6F" w:rsidRPr="00212CE6" w:rsidRDefault="00425E6F" w:rsidP="00401F6E">
            <w:pPr>
              <w:rPr>
                <w:rFonts w:ascii="Arial" w:eastAsia="Aptos" w:hAnsi="Arial" w:cs="Arial"/>
                <w:color w:val="FF0000"/>
                <w:sz w:val="22"/>
                <w:szCs w:val="22"/>
              </w:rPr>
            </w:pPr>
            <w:r w:rsidRPr="00212CE6">
              <w:rPr>
                <w:rFonts w:ascii="Arial" w:eastAsia="Aptos" w:hAnsi="Arial" w:cs="Arial"/>
                <w:color w:val="FF0000"/>
                <w:sz w:val="22"/>
                <w:szCs w:val="22"/>
              </w:rPr>
              <w:t>1</w:t>
            </w:r>
          </w:p>
        </w:tc>
      </w:tr>
      <w:tr w:rsidR="00425E6F" w:rsidRPr="00212CE6" w14:paraId="239FCD5C" w14:textId="77777777" w:rsidTr="00401F6E">
        <w:trPr>
          <w:trHeight w:val="300"/>
        </w:trPr>
        <w:tc>
          <w:tcPr>
            <w:tcW w:w="7110" w:type="dxa"/>
          </w:tcPr>
          <w:p w14:paraId="6CE47D7E"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Collateral from friends/family regarding drug use (amount, history of previous withdrawal seizures, increasing substance use over past few weeks etc)</w:t>
            </w:r>
          </w:p>
        </w:tc>
        <w:tc>
          <w:tcPr>
            <w:tcW w:w="1905" w:type="dxa"/>
          </w:tcPr>
          <w:p w14:paraId="14AF4968"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1</w:t>
            </w:r>
          </w:p>
        </w:tc>
      </w:tr>
      <w:tr w:rsidR="00425E6F" w:rsidRPr="00212CE6" w14:paraId="52421075" w14:textId="77777777" w:rsidTr="00401F6E">
        <w:trPr>
          <w:trHeight w:val="300"/>
        </w:trPr>
        <w:tc>
          <w:tcPr>
            <w:tcW w:w="7110" w:type="dxa"/>
          </w:tcPr>
          <w:p w14:paraId="44960D33"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Positive psychotic symptoms</w:t>
            </w:r>
          </w:p>
        </w:tc>
        <w:tc>
          <w:tcPr>
            <w:tcW w:w="1905" w:type="dxa"/>
          </w:tcPr>
          <w:p w14:paraId="4B854201"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1</w:t>
            </w:r>
          </w:p>
        </w:tc>
      </w:tr>
      <w:tr w:rsidR="00425E6F" w:rsidRPr="00212CE6" w14:paraId="7954CAD6" w14:textId="77777777" w:rsidTr="00401F6E">
        <w:trPr>
          <w:trHeight w:val="300"/>
        </w:trPr>
        <w:tc>
          <w:tcPr>
            <w:tcW w:w="7110" w:type="dxa"/>
          </w:tcPr>
          <w:p w14:paraId="4B7E2827"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Suicidal / homicidal ideation</w:t>
            </w:r>
          </w:p>
        </w:tc>
        <w:tc>
          <w:tcPr>
            <w:tcW w:w="1905" w:type="dxa"/>
          </w:tcPr>
          <w:p w14:paraId="41D73D3B"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1</w:t>
            </w:r>
          </w:p>
        </w:tc>
      </w:tr>
      <w:tr w:rsidR="00425E6F" w:rsidRPr="00212CE6" w14:paraId="07A5A534" w14:textId="77777777" w:rsidTr="00401F6E">
        <w:trPr>
          <w:trHeight w:val="300"/>
        </w:trPr>
        <w:tc>
          <w:tcPr>
            <w:tcW w:w="7110" w:type="dxa"/>
          </w:tcPr>
          <w:p w14:paraId="44F65BBE"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 xml:space="preserve">Parenteral thiamine already given? </w:t>
            </w:r>
          </w:p>
        </w:tc>
        <w:tc>
          <w:tcPr>
            <w:tcW w:w="1905" w:type="dxa"/>
          </w:tcPr>
          <w:p w14:paraId="3A2A665C"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1</w:t>
            </w:r>
          </w:p>
        </w:tc>
      </w:tr>
      <w:tr w:rsidR="00425E6F" w:rsidRPr="00212CE6" w14:paraId="1A209944" w14:textId="77777777" w:rsidTr="00401F6E">
        <w:trPr>
          <w:trHeight w:val="300"/>
        </w:trPr>
        <w:tc>
          <w:tcPr>
            <w:tcW w:w="7110" w:type="dxa"/>
          </w:tcPr>
          <w:p w14:paraId="78BF5DD4"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Alcohol withdrawal scale score</w:t>
            </w:r>
          </w:p>
        </w:tc>
        <w:tc>
          <w:tcPr>
            <w:tcW w:w="1905" w:type="dxa"/>
          </w:tcPr>
          <w:p w14:paraId="607F9915"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1</w:t>
            </w:r>
          </w:p>
        </w:tc>
      </w:tr>
      <w:tr w:rsidR="00425E6F" w:rsidRPr="00212CE6" w14:paraId="1EC9EF00" w14:textId="77777777" w:rsidTr="00401F6E">
        <w:trPr>
          <w:trHeight w:val="300"/>
        </w:trPr>
        <w:tc>
          <w:tcPr>
            <w:tcW w:w="7110" w:type="dxa"/>
          </w:tcPr>
          <w:p w14:paraId="6FA488FC"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Previous high benzodiazepine requirements during admissions</w:t>
            </w:r>
          </w:p>
        </w:tc>
        <w:tc>
          <w:tcPr>
            <w:tcW w:w="1905" w:type="dxa"/>
          </w:tcPr>
          <w:p w14:paraId="16283019"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1</w:t>
            </w:r>
          </w:p>
        </w:tc>
      </w:tr>
      <w:tr w:rsidR="00425E6F" w:rsidRPr="00212CE6" w14:paraId="3C77620E" w14:textId="77777777" w:rsidTr="00401F6E">
        <w:trPr>
          <w:trHeight w:val="300"/>
        </w:trPr>
        <w:tc>
          <w:tcPr>
            <w:tcW w:w="7110" w:type="dxa"/>
          </w:tcPr>
          <w:p w14:paraId="43E28427"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Review notes / records for prior mental illness history</w:t>
            </w:r>
          </w:p>
        </w:tc>
        <w:tc>
          <w:tcPr>
            <w:tcW w:w="1905" w:type="dxa"/>
          </w:tcPr>
          <w:p w14:paraId="63F4AC00" w14:textId="77777777" w:rsidR="00425E6F" w:rsidRPr="00212CE6" w:rsidRDefault="00425E6F" w:rsidP="00401F6E">
            <w:pPr>
              <w:rPr>
                <w:rFonts w:ascii="Arial" w:eastAsia="Aptos" w:hAnsi="Arial" w:cs="Arial"/>
                <w:sz w:val="22"/>
                <w:szCs w:val="22"/>
              </w:rPr>
            </w:pPr>
            <w:r w:rsidRPr="00212CE6">
              <w:rPr>
                <w:rFonts w:ascii="Arial" w:eastAsia="Aptos" w:hAnsi="Arial" w:cs="Arial"/>
                <w:sz w:val="22"/>
                <w:szCs w:val="22"/>
              </w:rPr>
              <w:t>1</w:t>
            </w:r>
          </w:p>
        </w:tc>
      </w:tr>
    </w:tbl>
    <w:tbl>
      <w:tblPr>
        <w:tblStyle w:val="TableGrid1"/>
        <w:tblW w:w="0" w:type="auto"/>
        <w:tblInd w:w="-5" w:type="dxa"/>
        <w:tblLook w:val="04A0" w:firstRow="1" w:lastRow="0" w:firstColumn="1" w:lastColumn="0" w:noHBand="0" w:noVBand="1"/>
      </w:tblPr>
      <w:tblGrid>
        <w:gridCol w:w="709"/>
        <w:gridCol w:w="6379"/>
        <w:gridCol w:w="1933"/>
      </w:tblGrid>
      <w:tr w:rsidR="00212CE6" w:rsidRPr="00212CE6" w14:paraId="7ABB6813" w14:textId="77777777" w:rsidTr="00212CE6">
        <w:tc>
          <w:tcPr>
            <w:tcW w:w="709" w:type="dxa"/>
          </w:tcPr>
          <w:p w14:paraId="17D7698B" w14:textId="729DE2AB" w:rsidR="00212CE6" w:rsidRPr="00212CE6" w:rsidRDefault="00212CE6" w:rsidP="00401F6E">
            <w:pPr>
              <w:rPr>
                <w:rFonts w:ascii="Arial" w:hAnsi="Arial" w:cs="Arial"/>
                <w:b/>
                <w:bCs/>
                <w:color w:val="FF0000"/>
                <w:sz w:val="22"/>
                <w:szCs w:val="22"/>
              </w:rPr>
            </w:pPr>
          </w:p>
        </w:tc>
        <w:tc>
          <w:tcPr>
            <w:tcW w:w="6379" w:type="dxa"/>
          </w:tcPr>
          <w:p w14:paraId="3DF8A9C0" w14:textId="77777777" w:rsidR="00212CE6" w:rsidRPr="00212CE6" w:rsidRDefault="00212CE6" w:rsidP="00401F6E">
            <w:pPr>
              <w:rPr>
                <w:rFonts w:ascii="Arial" w:hAnsi="Arial" w:cs="Arial"/>
                <w:b/>
                <w:bCs/>
                <w:color w:val="FF0000"/>
                <w:sz w:val="22"/>
                <w:szCs w:val="22"/>
              </w:rPr>
            </w:pPr>
            <w:r w:rsidRPr="00212CE6">
              <w:rPr>
                <w:rFonts w:ascii="Arial" w:hAnsi="Arial" w:cs="Arial"/>
                <w:b/>
                <w:bCs/>
                <w:color w:val="FF0000"/>
                <w:sz w:val="22"/>
                <w:szCs w:val="22"/>
              </w:rPr>
              <w:t>SPARE</w:t>
            </w:r>
          </w:p>
        </w:tc>
        <w:tc>
          <w:tcPr>
            <w:tcW w:w="1933" w:type="dxa"/>
          </w:tcPr>
          <w:p w14:paraId="079503B2" w14:textId="77777777" w:rsidR="00212CE6" w:rsidRPr="00212CE6" w:rsidRDefault="00212CE6" w:rsidP="00401F6E">
            <w:pPr>
              <w:rPr>
                <w:rFonts w:ascii="Arial" w:hAnsi="Arial" w:cs="Arial"/>
                <w:b/>
                <w:bCs/>
                <w:color w:val="FF0000"/>
                <w:sz w:val="22"/>
                <w:szCs w:val="22"/>
              </w:rPr>
            </w:pPr>
          </w:p>
        </w:tc>
      </w:tr>
      <w:tr w:rsidR="00212CE6" w:rsidRPr="00212CE6" w14:paraId="50CD76D0" w14:textId="77777777" w:rsidTr="00212CE6">
        <w:tc>
          <w:tcPr>
            <w:tcW w:w="709" w:type="dxa"/>
          </w:tcPr>
          <w:p w14:paraId="0294ABC0" w14:textId="5BD7E02E" w:rsidR="00212CE6" w:rsidRPr="00212CE6" w:rsidRDefault="00212CE6" w:rsidP="00401F6E">
            <w:pPr>
              <w:rPr>
                <w:rFonts w:ascii="Arial" w:hAnsi="Arial" w:cs="Arial"/>
                <w:b/>
                <w:bCs/>
                <w:color w:val="FF0000"/>
                <w:sz w:val="22"/>
                <w:szCs w:val="22"/>
              </w:rPr>
            </w:pPr>
          </w:p>
        </w:tc>
        <w:tc>
          <w:tcPr>
            <w:tcW w:w="6379" w:type="dxa"/>
          </w:tcPr>
          <w:p w14:paraId="1C8D8832" w14:textId="77777777" w:rsidR="00212CE6" w:rsidRPr="00212CE6" w:rsidRDefault="00212CE6" w:rsidP="00401F6E">
            <w:pPr>
              <w:rPr>
                <w:rFonts w:ascii="Arial" w:hAnsi="Arial" w:cs="Arial"/>
                <w:b/>
                <w:bCs/>
                <w:color w:val="FF0000"/>
                <w:sz w:val="22"/>
                <w:szCs w:val="22"/>
              </w:rPr>
            </w:pPr>
            <w:r w:rsidRPr="00212CE6">
              <w:rPr>
                <w:rFonts w:ascii="Arial" w:hAnsi="Arial" w:cs="Arial"/>
                <w:b/>
                <w:bCs/>
                <w:color w:val="FF0000"/>
                <w:sz w:val="22"/>
                <w:szCs w:val="22"/>
              </w:rPr>
              <w:t>CANDIDATE DID NOT ATTEMPT</w:t>
            </w:r>
          </w:p>
        </w:tc>
        <w:tc>
          <w:tcPr>
            <w:tcW w:w="1933" w:type="dxa"/>
          </w:tcPr>
          <w:p w14:paraId="7CAE966B" w14:textId="77777777" w:rsidR="00212CE6" w:rsidRPr="00212CE6" w:rsidRDefault="00212CE6" w:rsidP="00401F6E">
            <w:pPr>
              <w:rPr>
                <w:rFonts w:ascii="Arial" w:hAnsi="Arial" w:cs="Arial"/>
                <w:b/>
                <w:bCs/>
                <w:color w:val="FF0000"/>
                <w:sz w:val="22"/>
                <w:szCs w:val="22"/>
              </w:rPr>
            </w:pPr>
          </w:p>
        </w:tc>
      </w:tr>
      <w:tr w:rsidR="00212CE6" w:rsidRPr="00212CE6" w14:paraId="65A00B48" w14:textId="77777777" w:rsidTr="00212CE6">
        <w:tc>
          <w:tcPr>
            <w:tcW w:w="709" w:type="dxa"/>
          </w:tcPr>
          <w:p w14:paraId="7553F1C9" w14:textId="012C41AD" w:rsidR="00212CE6" w:rsidRPr="00212CE6" w:rsidRDefault="00212CE6" w:rsidP="00401F6E">
            <w:pPr>
              <w:rPr>
                <w:rFonts w:ascii="Arial" w:hAnsi="Arial" w:cs="Arial"/>
                <w:b/>
                <w:bCs/>
                <w:color w:val="FF0000"/>
                <w:sz w:val="22"/>
                <w:szCs w:val="22"/>
              </w:rPr>
            </w:pPr>
          </w:p>
        </w:tc>
        <w:tc>
          <w:tcPr>
            <w:tcW w:w="6379" w:type="dxa"/>
          </w:tcPr>
          <w:p w14:paraId="306F9F43" w14:textId="77777777" w:rsidR="00212CE6" w:rsidRPr="00212CE6" w:rsidRDefault="00212CE6" w:rsidP="00401F6E">
            <w:pPr>
              <w:rPr>
                <w:rFonts w:ascii="Arial" w:hAnsi="Arial" w:cs="Arial"/>
                <w:b/>
                <w:bCs/>
                <w:color w:val="FF0000"/>
                <w:sz w:val="22"/>
                <w:szCs w:val="22"/>
              </w:rPr>
            </w:pPr>
            <w:r w:rsidRPr="00212CE6">
              <w:rPr>
                <w:rFonts w:ascii="Arial" w:hAnsi="Arial" w:cs="Arial"/>
                <w:b/>
                <w:bCs/>
                <w:color w:val="FF0000"/>
                <w:sz w:val="22"/>
                <w:szCs w:val="22"/>
              </w:rPr>
              <w:t>DID HANDWRITING AFFECT MARKING?</w:t>
            </w:r>
          </w:p>
        </w:tc>
        <w:tc>
          <w:tcPr>
            <w:tcW w:w="1933" w:type="dxa"/>
          </w:tcPr>
          <w:p w14:paraId="453D8EE7" w14:textId="77777777" w:rsidR="00212CE6" w:rsidRPr="00212CE6" w:rsidRDefault="00212CE6" w:rsidP="00401F6E">
            <w:pPr>
              <w:rPr>
                <w:rFonts w:ascii="Arial" w:hAnsi="Arial" w:cs="Arial"/>
                <w:b/>
                <w:bCs/>
                <w:color w:val="FF0000"/>
                <w:sz w:val="22"/>
                <w:szCs w:val="22"/>
              </w:rPr>
            </w:pPr>
          </w:p>
        </w:tc>
      </w:tr>
    </w:tbl>
    <w:p w14:paraId="7C6826AE" w14:textId="77777777" w:rsidR="00171D18" w:rsidRDefault="00171D18" w:rsidP="003C261E">
      <w:pPr>
        <w:spacing w:after="0" w:line="240" w:lineRule="auto"/>
        <w:jc w:val="both"/>
        <w:rPr>
          <w:rFonts w:ascii="Arial" w:hAnsi="Arial" w:cs="Arial"/>
        </w:rPr>
      </w:pPr>
    </w:p>
    <w:p w14:paraId="2DE3B4A3" w14:textId="77777777" w:rsidR="00171D18" w:rsidRDefault="00171D18" w:rsidP="003C261E">
      <w:pPr>
        <w:spacing w:after="0" w:line="240" w:lineRule="auto"/>
        <w:jc w:val="both"/>
        <w:rPr>
          <w:rFonts w:ascii="Arial" w:hAnsi="Arial" w:cs="Arial"/>
        </w:rPr>
      </w:pPr>
    </w:p>
    <w:p w14:paraId="6DF5BF18" w14:textId="77777777" w:rsidR="00171D18" w:rsidRDefault="00171D18" w:rsidP="003C261E">
      <w:pPr>
        <w:spacing w:after="0" w:line="240" w:lineRule="auto"/>
        <w:jc w:val="both"/>
        <w:rPr>
          <w:rFonts w:ascii="Arial" w:hAnsi="Arial" w:cs="Arial"/>
        </w:rPr>
      </w:pPr>
    </w:p>
    <w:p w14:paraId="2A16D16B" w14:textId="77777777" w:rsidR="00171D18" w:rsidRDefault="00171D18" w:rsidP="003C261E">
      <w:pPr>
        <w:spacing w:after="0" w:line="240" w:lineRule="auto"/>
        <w:jc w:val="both"/>
        <w:rPr>
          <w:rFonts w:ascii="Arial" w:hAnsi="Arial" w:cs="Arial"/>
        </w:rPr>
      </w:pPr>
    </w:p>
    <w:p w14:paraId="10247968" w14:textId="77777777" w:rsidR="00171D18" w:rsidRDefault="00171D18" w:rsidP="003C261E">
      <w:pPr>
        <w:spacing w:after="0" w:line="240" w:lineRule="auto"/>
        <w:jc w:val="both"/>
        <w:rPr>
          <w:rFonts w:ascii="Arial" w:hAnsi="Arial" w:cs="Arial"/>
        </w:rPr>
      </w:pPr>
    </w:p>
    <w:p w14:paraId="08E6133F" w14:textId="77777777" w:rsidR="00171D18" w:rsidRDefault="00171D18" w:rsidP="003C261E">
      <w:pPr>
        <w:spacing w:after="0" w:line="240" w:lineRule="auto"/>
        <w:jc w:val="both"/>
        <w:rPr>
          <w:rFonts w:ascii="Arial" w:hAnsi="Arial" w:cs="Arial"/>
        </w:rPr>
      </w:pPr>
    </w:p>
    <w:p w14:paraId="41326012" w14:textId="77777777" w:rsidR="00171D18" w:rsidRDefault="00171D18" w:rsidP="003C261E">
      <w:pPr>
        <w:spacing w:after="0" w:line="240" w:lineRule="auto"/>
        <w:jc w:val="both"/>
        <w:rPr>
          <w:rFonts w:ascii="Arial" w:hAnsi="Arial" w:cs="Arial"/>
        </w:rPr>
      </w:pPr>
    </w:p>
    <w:p w14:paraId="13F6491A" w14:textId="7C273035" w:rsidR="00212CE6" w:rsidRPr="000E4D52" w:rsidRDefault="00425E6F" w:rsidP="00C2016C">
      <w:pPr>
        <w:rPr>
          <w:rFonts w:ascii="Arial" w:hAnsi="Arial" w:cs="Arial"/>
          <w:sz w:val="24"/>
          <w:szCs w:val="24"/>
        </w:rPr>
      </w:pPr>
      <w:bookmarkStart w:id="1" w:name="_Hlk147488361"/>
      <w:r w:rsidRPr="00212CE6">
        <w:rPr>
          <w:rFonts w:ascii="Arial" w:hAnsi="Arial" w:cs="Arial"/>
          <w:sz w:val="24"/>
          <w:szCs w:val="24"/>
        </w:rPr>
        <w:t>The registrar reports that the patient describes daily use of alcohol (two litres wine), IV methamphetamine (1-2g) and cannabis (3g), with occasional Xanax purchased off the streets. The patient reports he hasn’t had any alcohol for almost 48 hours now and the ED staff have confirmed that his blood alcohol level is 0.0mmol/L.   The registrar is worried that the patient is an unreliable historian though, given their significant apparent thought disorder.  The electronic medical system describes multiple previous hospital presentations due to drug-induced psychosis, usually followed by short inpatient admissions to the mental health unit.</w:t>
      </w:r>
    </w:p>
    <w:p w14:paraId="45D7E20C" w14:textId="07C5337F" w:rsidR="0003193D" w:rsidRPr="000E4D52" w:rsidRDefault="0003193D" w:rsidP="00C2016C">
      <w:pPr>
        <w:rPr>
          <w:rFonts w:ascii="Times New Roman" w:hAnsi="Times New Roman" w:cs="Times New Roman"/>
          <w:sz w:val="24"/>
          <w:szCs w:val="24"/>
        </w:rPr>
      </w:pPr>
      <w:r w:rsidRPr="000E4D52">
        <w:rPr>
          <w:rFonts w:ascii="Arial" w:hAnsi="Arial" w:cs="Arial"/>
          <w:b/>
          <w:bCs/>
          <w:sz w:val="24"/>
          <w:szCs w:val="24"/>
        </w:rPr>
        <w:t xml:space="preserve">Question </w:t>
      </w:r>
      <w:r w:rsidR="00652E9A" w:rsidRPr="000E4D52">
        <w:rPr>
          <w:rFonts w:ascii="Arial" w:hAnsi="Arial" w:cs="Arial"/>
          <w:b/>
          <w:bCs/>
          <w:sz w:val="24"/>
          <w:szCs w:val="24"/>
        </w:rPr>
        <w:t>5</w:t>
      </w:r>
      <w:r w:rsidR="00C2016C" w:rsidRPr="000E4D52">
        <w:rPr>
          <w:rFonts w:ascii="Arial" w:hAnsi="Arial" w:cs="Arial"/>
          <w:b/>
          <w:bCs/>
          <w:sz w:val="24"/>
          <w:szCs w:val="24"/>
        </w:rPr>
        <w:t>.2</w:t>
      </w:r>
      <w:r w:rsidRPr="000E4D52">
        <w:rPr>
          <w:rFonts w:ascii="Arial" w:hAnsi="Arial" w:cs="Arial"/>
          <w:b/>
          <w:bCs/>
          <w:sz w:val="24"/>
          <w:szCs w:val="24"/>
        </w:rPr>
        <w:t xml:space="preserve"> </w:t>
      </w:r>
    </w:p>
    <w:p w14:paraId="748979FB" w14:textId="77777777" w:rsidR="0003193D" w:rsidRPr="000E4D52" w:rsidRDefault="0003193D" w:rsidP="0003193D">
      <w:pPr>
        <w:spacing w:after="0" w:line="240" w:lineRule="auto"/>
        <w:jc w:val="both"/>
        <w:rPr>
          <w:rFonts w:ascii="Arial" w:hAnsi="Arial" w:cs="Arial"/>
          <w:b/>
          <w:bCs/>
          <w:sz w:val="24"/>
          <w:szCs w:val="24"/>
        </w:rPr>
      </w:pPr>
    </w:p>
    <w:p w14:paraId="11921EC5" w14:textId="62BF59B5" w:rsidR="00474C85" w:rsidRPr="000E4D52" w:rsidRDefault="003F3EB3" w:rsidP="003F3EB3">
      <w:pPr>
        <w:spacing w:after="0" w:line="240" w:lineRule="auto"/>
        <w:rPr>
          <w:rFonts w:ascii="Arial" w:hAnsi="Arial" w:cs="Arial"/>
          <w:b/>
          <w:bCs/>
          <w:sz w:val="24"/>
          <w:szCs w:val="24"/>
        </w:rPr>
      </w:pPr>
      <w:r w:rsidRPr="000E4D52">
        <w:rPr>
          <w:rFonts w:ascii="Arial" w:hAnsi="Arial" w:cs="Arial"/>
          <w:b/>
          <w:bCs/>
          <w:sz w:val="24"/>
          <w:szCs w:val="24"/>
        </w:rPr>
        <w:t xml:space="preserve">List who else would you involve in the decision-making process? </w:t>
      </w:r>
      <w:r w:rsidRPr="000E4D52">
        <w:rPr>
          <w:rFonts w:ascii="Arial" w:hAnsi="Arial" w:cs="Arial"/>
          <w:b/>
          <w:bCs/>
          <w:sz w:val="24"/>
          <w:szCs w:val="24"/>
        </w:rPr>
        <w:br/>
      </w:r>
      <w:r w:rsidR="00C2016C" w:rsidRPr="000E4D52">
        <w:rPr>
          <w:rFonts w:ascii="Arial" w:hAnsi="Arial" w:cs="Arial"/>
          <w:b/>
          <w:bCs/>
          <w:sz w:val="24"/>
          <w:szCs w:val="24"/>
        </w:rPr>
        <w:t>(4 marks)</w:t>
      </w:r>
    </w:p>
    <w:p w14:paraId="178AB191" w14:textId="77777777" w:rsidR="00C2016C" w:rsidRDefault="00C2016C" w:rsidP="00B87370">
      <w:pPr>
        <w:spacing w:after="0" w:line="240" w:lineRule="auto"/>
        <w:jc w:val="both"/>
        <w:rPr>
          <w:rFonts w:ascii="Times New Roman" w:hAnsi="Times New Roman" w:cs="Times New Roman"/>
          <w:sz w:val="24"/>
          <w:szCs w:val="24"/>
        </w:rPr>
      </w:pPr>
    </w:p>
    <w:bookmarkEnd w:id="1"/>
    <w:p w14:paraId="4ACBA49A" w14:textId="77777777" w:rsidR="003F3EB3" w:rsidRPr="004652D2" w:rsidRDefault="003F3EB3" w:rsidP="003F3EB3">
      <w:pPr>
        <w:spacing w:line="278" w:lineRule="auto"/>
        <w:contextualSpacing/>
        <w:rPr>
          <w:rFonts w:ascii="Aptos" w:eastAsia="Aptos" w:hAnsi="Aptos" w:cs="Times New Roman"/>
          <w:sz w:val="24"/>
          <w:szCs w:val="24"/>
        </w:rPr>
      </w:pPr>
    </w:p>
    <w:tbl>
      <w:tblPr>
        <w:tblStyle w:val="TableGrid4"/>
        <w:tblW w:w="0" w:type="auto"/>
        <w:tblLayout w:type="fixed"/>
        <w:tblLook w:val="06A0" w:firstRow="1" w:lastRow="0" w:firstColumn="1" w:lastColumn="0" w:noHBand="1" w:noVBand="1"/>
      </w:tblPr>
      <w:tblGrid>
        <w:gridCol w:w="7230"/>
        <w:gridCol w:w="1785"/>
      </w:tblGrid>
      <w:tr w:rsidR="003F3EB3" w:rsidRPr="00212CE6" w14:paraId="3C063003" w14:textId="77777777" w:rsidTr="00401F6E">
        <w:trPr>
          <w:trHeight w:val="300"/>
        </w:trPr>
        <w:tc>
          <w:tcPr>
            <w:tcW w:w="7230" w:type="dxa"/>
          </w:tcPr>
          <w:p w14:paraId="0176732D" w14:textId="77777777" w:rsidR="003F3EB3" w:rsidRPr="00212CE6" w:rsidRDefault="003F3EB3" w:rsidP="00401F6E">
            <w:pPr>
              <w:spacing w:line="278" w:lineRule="auto"/>
              <w:rPr>
                <w:rFonts w:ascii="Arial" w:eastAsia="Aptos" w:hAnsi="Arial" w:cs="Arial"/>
                <w:sz w:val="22"/>
                <w:szCs w:val="22"/>
              </w:rPr>
            </w:pPr>
            <w:r w:rsidRPr="00212CE6">
              <w:rPr>
                <w:rFonts w:ascii="Arial" w:eastAsia="Aptos" w:hAnsi="Arial" w:cs="Arial"/>
                <w:sz w:val="22"/>
                <w:szCs w:val="22"/>
              </w:rPr>
              <w:t>Answer</w:t>
            </w:r>
          </w:p>
        </w:tc>
        <w:tc>
          <w:tcPr>
            <w:tcW w:w="1785" w:type="dxa"/>
          </w:tcPr>
          <w:p w14:paraId="382D46E9" w14:textId="77777777" w:rsidR="003F3EB3" w:rsidRPr="00212CE6" w:rsidRDefault="003F3EB3" w:rsidP="00401F6E">
            <w:pPr>
              <w:rPr>
                <w:rFonts w:ascii="Arial" w:eastAsia="Aptos" w:hAnsi="Arial" w:cs="Arial"/>
                <w:sz w:val="22"/>
                <w:szCs w:val="22"/>
              </w:rPr>
            </w:pPr>
            <w:r w:rsidRPr="00212CE6">
              <w:rPr>
                <w:rFonts w:ascii="Arial" w:eastAsia="Aptos" w:hAnsi="Arial" w:cs="Arial"/>
                <w:sz w:val="22"/>
                <w:szCs w:val="22"/>
              </w:rPr>
              <w:t>Score (max 4)</w:t>
            </w:r>
          </w:p>
        </w:tc>
      </w:tr>
      <w:tr w:rsidR="003F3EB3" w:rsidRPr="00212CE6" w14:paraId="41300A9A" w14:textId="77777777" w:rsidTr="00401F6E">
        <w:trPr>
          <w:trHeight w:val="300"/>
        </w:trPr>
        <w:tc>
          <w:tcPr>
            <w:tcW w:w="7230" w:type="dxa"/>
          </w:tcPr>
          <w:p w14:paraId="546CC073" w14:textId="77777777" w:rsidR="003F3EB3" w:rsidRPr="00212CE6" w:rsidRDefault="003F3EB3" w:rsidP="00401F6E">
            <w:pPr>
              <w:rPr>
                <w:rFonts w:ascii="Arial" w:eastAsia="Aptos" w:hAnsi="Arial" w:cs="Arial"/>
                <w:sz w:val="22"/>
                <w:szCs w:val="22"/>
              </w:rPr>
            </w:pPr>
            <w:r w:rsidRPr="00212CE6">
              <w:rPr>
                <w:rFonts w:ascii="Arial" w:eastAsia="Aptos" w:hAnsi="Arial" w:cs="Arial"/>
                <w:sz w:val="22"/>
                <w:szCs w:val="22"/>
              </w:rPr>
              <w:t>Aboriginal health worker / liaison officer</w:t>
            </w:r>
          </w:p>
        </w:tc>
        <w:tc>
          <w:tcPr>
            <w:tcW w:w="1785" w:type="dxa"/>
          </w:tcPr>
          <w:p w14:paraId="6B1FE20D" w14:textId="77777777" w:rsidR="003F3EB3" w:rsidRPr="00212CE6" w:rsidRDefault="003F3EB3" w:rsidP="00401F6E">
            <w:pPr>
              <w:rPr>
                <w:rFonts w:ascii="Arial" w:eastAsia="Aptos" w:hAnsi="Arial" w:cs="Arial"/>
                <w:sz w:val="22"/>
                <w:szCs w:val="22"/>
              </w:rPr>
            </w:pPr>
            <w:r w:rsidRPr="00212CE6">
              <w:rPr>
                <w:rFonts w:ascii="Arial" w:eastAsia="Aptos" w:hAnsi="Arial" w:cs="Arial"/>
                <w:sz w:val="22"/>
                <w:szCs w:val="22"/>
              </w:rPr>
              <w:t>1</w:t>
            </w:r>
          </w:p>
        </w:tc>
      </w:tr>
      <w:tr w:rsidR="003F3EB3" w:rsidRPr="00212CE6" w14:paraId="034FEE19" w14:textId="77777777" w:rsidTr="00401F6E">
        <w:trPr>
          <w:trHeight w:val="300"/>
        </w:trPr>
        <w:tc>
          <w:tcPr>
            <w:tcW w:w="7230" w:type="dxa"/>
          </w:tcPr>
          <w:p w14:paraId="6B1395C7" w14:textId="77777777" w:rsidR="003F3EB3" w:rsidRPr="00212CE6" w:rsidRDefault="003F3EB3" w:rsidP="00401F6E">
            <w:pPr>
              <w:rPr>
                <w:rFonts w:ascii="Arial" w:eastAsia="Aptos" w:hAnsi="Arial" w:cs="Arial"/>
                <w:sz w:val="22"/>
                <w:szCs w:val="22"/>
              </w:rPr>
            </w:pPr>
            <w:r w:rsidRPr="00212CE6">
              <w:rPr>
                <w:rFonts w:ascii="Arial" w:eastAsia="Aptos" w:hAnsi="Arial" w:cs="Arial"/>
                <w:sz w:val="22"/>
                <w:szCs w:val="22"/>
              </w:rPr>
              <w:t>NOK / Family or anyone in kinship system</w:t>
            </w:r>
          </w:p>
        </w:tc>
        <w:tc>
          <w:tcPr>
            <w:tcW w:w="1785" w:type="dxa"/>
          </w:tcPr>
          <w:p w14:paraId="6965D958" w14:textId="77777777" w:rsidR="003F3EB3" w:rsidRPr="00212CE6" w:rsidRDefault="003F3EB3" w:rsidP="00401F6E">
            <w:pPr>
              <w:rPr>
                <w:rFonts w:ascii="Arial" w:eastAsia="Aptos" w:hAnsi="Arial" w:cs="Arial"/>
                <w:sz w:val="22"/>
                <w:szCs w:val="22"/>
              </w:rPr>
            </w:pPr>
            <w:r w:rsidRPr="00212CE6">
              <w:rPr>
                <w:rFonts w:ascii="Arial" w:eastAsia="Aptos" w:hAnsi="Arial" w:cs="Arial"/>
                <w:sz w:val="22"/>
                <w:szCs w:val="22"/>
              </w:rPr>
              <w:t>1</w:t>
            </w:r>
          </w:p>
        </w:tc>
      </w:tr>
      <w:tr w:rsidR="003F3EB3" w:rsidRPr="00212CE6" w14:paraId="463B4E03" w14:textId="77777777" w:rsidTr="00401F6E">
        <w:trPr>
          <w:trHeight w:val="300"/>
        </w:trPr>
        <w:tc>
          <w:tcPr>
            <w:tcW w:w="7230" w:type="dxa"/>
          </w:tcPr>
          <w:p w14:paraId="2C6DE27D" w14:textId="77777777" w:rsidR="003F3EB3" w:rsidRPr="00212CE6" w:rsidRDefault="003F3EB3" w:rsidP="00401F6E">
            <w:pPr>
              <w:rPr>
                <w:rFonts w:ascii="Arial" w:eastAsia="Aptos" w:hAnsi="Arial" w:cs="Arial"/>
                <w:sz w:val="22"/>
                <w:szCs w:val="22"/>
              </w:rPr>
            </w:pPr>
            <w:r w:rsidRPr="00212CE6">
              <w:rPr>
                <w:rFonts w:ascii="Arial" w:eastAsia="Aptos" w:hAnsi="Arial" w:cs="Arial"/>
                <w:sz w:val="22"/>
                <w:szCs w:val="22"/>
              </w:rPr>
              <w:t>GP</w:t>
            </w:r>
          </w:p>
        </w:tc>
        <w:tc>
          <w:tcPr>
            <w:tcW w:w="1785" w:type="dxa"/>
          </w:tcPr>
          <w:p w14:paraId="0E96B21A" w14:textId="77777777" w:rsidR="003F3EB3" w:rsidRPr="00212CE6" w:rsidRDefault="003F3EB3" w:rsidP="00401F6E">
            <w:pPr>
              <w:rPr>
                <w:rFonts w:ascii="Arial" w:eastAsia="Aptos" w:hAnsi="Arial" w:cs="Arial"/>
                <w:sz w:val="22"/>
                <w:szCs w:val="22"/>
              </w:rPr>
            </w:pPr>
            <w:r w:rsidRPr="00212CE6">
              <w:rPr>
                <w:rFonts w:ascii="Arial" w:eastAsia="Aptos" w:hAnsi="Arial" w:cs="Arial"/>
                <w:sz w:val="22"/>
                <w:szCs w:val="22"/>
              </w:rPr>
              <w:t>1</w:t>
            </w:r>
          </w:p>
        </w:tc>
      </w:tr>
      <w:tr w:rsidR="003F3EB3" w:rsidRPr="00212CE6" w14:paraId="2240484C" w14:textId="77777777" w:rsidTr="00401F6E">
        <w:trPr>
          <w:trHeight w:val="300"/>
        </w:trPr>
        <w:tc>
          <w:tcPr>
            <w:tcW w:w="7230" w:type="dxa"/>
          </w:tcPr>
          <w:p w14:paraId="6C2C9643" w14:textId="77777777" w:rsidR="003F3EB3" w:rsidRPr="00212CE6" w:rsidRDefault="003F3EB3" w:rsidP="00401F6E">
            <w:pPr>
              <w:rPr>
                <w:rFonts w:ascii="Arial" w:eastAsia="Aptos" w:hAnsi="Arial" w:cs="Arial"/>
                <w:sz w:val="22"/>
                <w:szCs w:val="22"/>
              </w:rPr>
            </w:pPr>
            <w:r w:rsidRPr="00212CE6">
              <w:rPr>
                <w:rFonts w:ascii="Arial" w:eastAsia="Aptos" w:hAnsi="Arial" w:cs="Arial"/>
                <w:sz w:val="22"/>
                <w:szCs w:val="22"/>
              </w:rPr>
              <w:t xml:space="preserve">Any NGOs involved </w:t>
            </w:r>
          </w:p>
        </w:tc>
        <w:tc>
          <w:tcPr>
            <w:tcW w:w="1785" w:type="dxa"/>
          </w:tcPr>
          <w:p w14:paraId="058D8BFE" w14:textId="77777777" w:rsidR="003F3EB3" w:rsidRPr="00212CE6" w:rsidRDefault="003F3EB3" w:rsidP="00401F6E">
            <w:pPr>
              <w:rPr>
                <w:rFonts w:ascii="Arial" w:eastAsia="Aptos" w:hAnsi="Arial" w:cs="Arial"/>
                <w:sz w:val="22"/>
                <w:szCs w:val="22"/>
              </w:rPr>
            </w:pPr>
            <w:r w:rsidRPr="00212CE6">
              <w:rPr>
                <w:rFonts w:ascii="Arial" w:eastAsia="Aptos" w:hAnsi="Arial" w:cs="Arial"/>
                <w:sz w:val="22"/>
                <w:szCs w:val="22"/>
              </w:rPr>
              <w:t>1</w:t>
            </w:r>
          </w:p>
        </w:tc>
      </w:tr>
      <w:tr w:rsidR="003F3EB3" w:rsidRPr="00212CE6" w14:paraId="2DE3B85B" w14:textId="77777777" w:rsidTr="00401F6E">
        <w:trPr>
          <w:trHeight w:val="300"/>
        </w:trPr>
        <w:tc>
          <w:tcPr>
            <w:tcW w:w="7230" w:type="dxa"/>
          </w:tcPr>
          <w:p w14:paraId="172247DB" w14:textId="77777777" w:rsidR="003F3EB3" w:rsidRPr="00212CE6" w:rsidRDefault="003F3EB3" w:rsidP="00401F6E">
            <w:pPr>
              <w:rPr>
                <w:rFonts w:ascii="Arial" w:eastAsia="Aptos" w:hAnsi="Arial" w:cs="Arial"/>
                <w:sz w:val="22"/>
                <w:szCs w:val="22"/>
              </w:rPr>
            </w:pPr>
            <w:r w:rsidRPr="00212CE6">
              <w:rPr>
                <w:rFonts w:ascii="Arial" w:eastAsia="Aptos" w:hAnsi="Arial" w:cs="Arial"/>
                <w:sz w:val="22"/>
                <w:szCs w:val="22"/>
              </w:rPr>
              <w:t>D&amp;A service involved</w:t>
            </w:r>
          </w:p>
        </w:tc>
        <w:tc>
          <w:tcPr>
            <w:tcW w:w="1785" w:type="dxa"/>
          </w:tcPr>
          <w:p w14:paraId="192B5189" w14:textId="77777777" w:rsidR="003F3EB3" w:rsidRPr="00212CE6" w:rsidRDefault="003F3EB3" w:rsidP="00401F6E">
            <w:pPr>
              <w:rPr>
                <w:rFonts w:ascii="Arial" w:eastAsia="Aptos" w:hAnsi="Arial" w:cs="Arial"/>
                <w:sz w:val="22"/>
                <w:szCs w:val="22"/>
              </w:rPr>
            </w:pPr>
            <w:r w:rsidRPr="00212CE6">
              <w:rPr>
                <w:rFonts w:ascii="Arial" w:eastAsia="Aptos" w:hAnsi="Arial" w:cs="Arial"/>
                <w:sz w:val="22"/>
                <w:szCs w:val="22"/>
              </w:rPr>
              <w:t>1</w:t>
            </w:r>
          </w:p>
        </w:tc>
      </w:tr>
      <w:tr w:rsidR="003F3EB3" w:rsidRPr="00212CE6" w14:paraId="7C15186C" w14:textId="77777777" w:rsidTr="00401F6E">
        <w:trPr>
          <w:trHeight w:val="300"/>
        </w:trPr>
        <w:tc>
          <w:tcPr>
            <w:tcW w:w="7230" w:type="dxa"/>
          </w:tcPr>
          <w:p w14:paraId="14244EC2" w14:textId="77777777" w:rsidR="003F3EB3" w:rsidRPr="00212CE6" w:rsidRDefault="003F3EB3" w:rsidP="00401F6E">
            <w:pPr>
              <w:rPr>
                <w:rFonts w:ascii="Arial" w:eastAsia="Aptos" w:hAnsi="Arial" w:cs="Arial"/>
                <w:sz w:val="22"/>
                <w:szCs w:val="22"/>
              </w:rPr>
            </w:pPr>
            <w:r w:rsidRPr="00212CE6">
              <w:rPr>
                <w:rFonts w:ascii="Arial" w:eastAsia="Aptos" w:hAnsi="Arial" w:cs="Arial"/>
                <w:sz w:val="22"/>
                <w:szCs w:val="22"/>
              </w:rPr>
              <w:t xml:space="preserve">Flat mate </w:t>
            </w:r>
          </w:p>
        </w:tc>
        <w:tc>
          <w:tcPr>
            <w:tcW w:w="1785" w:type="dxa"/>
          </w:tcPr>
          <w:p w14:paraId="4FEE17D5" w14:textId="77777777" w:rsidR="003F3EB3" w:rsidRPr="00212CE6" w:rsidRDefault="003F3EB3" w:rsidP="00401F6E">
            <w:pPr>
              <w:rPr>
                <w:rFonts w:ascii="Arial" w:eastAsia="Aptos" w:hAnsi="Arial" w:cs="Arial"/>
                <w:sz w:val="22"/>
                <w:szCs w:val="22"/>
              </w:rPr>
            </w:pPr>
            <w:r w:rsidRPr="00212CE6">
              <w:rPr>
                <w:rFonts w:ascii="Arial" w:eastAsia="Aptos" w:hAnsi="Arial" w:cs="Arial"/>
                <w:sz w:val="22"/>
                <w:szCs w:val="22"/>
              </w:rPr>
              <w:t>1</w:t>
            </w:r>
          </w:p>
        </w:tc>
      </w:tr>
      <w:tr w:rsidR="003F3EB3" w:rsidRPr="00212CE6" w14:paraId="1AEFC75A" w14:textId="77777777" w:rsidTr="00401F6E">
        <w:trPr>
          <w:trHeight w:val="300"/>
        </w:trPr>
        <w:tc>
          <w:tcPr>
            <w:tcW w:w="7230" w:type="dxa"/>
          </w:tcPr>
          <w:p w14:paraId="5056E377" w14:textId="77777777" w:rsidR="003F3EB3" w:rsidRPr="00212CE6" w:rsidRDefault="003F3EB3" w:rsidP="00401F6E">
            <w:pPr>
              <w:rPr>
                <w:rFonts w:ascii="Arial" w:eastAsia="Aptos" w:hAnsi="Arial" w:cs="Arial"/>
                <w:sz w:val="22"/>
                <w:szCs w:val="22"/>
              </w:rPr>
            </w:pPr>
            <w:r w:rsidRPr="00212CE6">
              <w:rPr>
                <w:rFonts w:ascii="Arial" w:eastAsia="Aptos" w:hAnsi="Arial" w:cs="Arial"/>
                <w:sz w:val="22"/>
                <w:szCs w:val="22"/>
              </w:rPr>
              <w:t xml:space="preserve">Justice/court mental health liaison officer </w:t>
            </w:r>
          </w:p>
        </w:tc>
        <w:tc>
          <w:tcPr>
            <w:tcW w:w="1785" w:type="dxa"/>
          </w:tcPr>
          <w:p w14:paraId="30612C5D" w14:textId="77777777" w:rsidR="003F3EB3" w:rsidRPr="00212CE6" w:rsidRDefault="003F3EB3" w:rsidP="00401F6E">
            <w:pPr>
              <w:rPr>
                <w:rFonts w:ascii="Arial" w:eastAsia="Aptos" w:hAnsi="Arial" w:cs="Arial"/>
                <w:sz w:val="22"/>
                <w:szCs w:val="22"/>
              </w:rPr>
            </w:pPr>
            <w:r w:rsidRPr="00212CE6">
              <w:rPr>
                <w:rFonts w:ascii="Arial" w:eastAsia="Aptos" w:hAnsi="Arial" w:cs="Arial"/>
                <w:sz w:val="22"/>
                <w:szCs w:val="22"/>
              </w:rPr>
              <w:t>1</w:t>
            </w:r>
          </w:p>
        </w:tc>
      </w:tr>
      <w:tr w:rsidR="003F3EB3" w:rsidRPr="00212CE6" w14:paraId="5DFC4C63" w14:textId="77777777" w:rsidTr="00401F6E">
        <w:trPr>
          <w:trHeight w:val="300"/>
        </w:trPr>
        <w:tc>
          <w:tcPr>
            <w:tcW w:w="7230" w:type="dxa"/>
          </w:tcPr>
          <w:p w14:paraId="7BBF79D2" w14:textId="77777777" w:rsidR="003F3EB3" w:rsidRPr="00212CE6" w:rsidRDefault="003F3EB3" w:rsidP="00401F6E">
            <w:pPr>
              <w:rPr>
                <w:rFonts w:ascii="Arial" w:eastAsia="Aptos" w:hAnsi="Arial" w:cs="Arial"/>
                <w:sz w:val="22"/>
                <w:szCs w:val="22"/>
              </w:rPr>
            </w:pPr>
            <w:r w:rsidRPr="00212CE6">
              <w:rPr>
                <w:rFonts w:ascii="Arial" w:eastAsia="Aptos" w:hAnsi="Arial" w:cs="Arial"/>
                <w:sz w:val="22"/>
                <w:szCs w:val="22"/>
              </w:rPr>
              <w:t>Emergency department FACEM (consultant in charge)</w:t>
            </w:r>
          </w:p>
        </w:tc>
        <w:tc>
          <w:tcPr>
            <w:tcW w:w="1785" w:type="dxa"/>
          </w:tcPr>
          <w:p w14:paraId="7BB15AFB" w14:textId="77777777" w:rsidR="003F3EB3" w:rsidRPr="00212CE6" w:rsidRDefault="003F3EB3" w:rsidP="00401F6E">
            <w:pPr>
              <w:rPr>
                <w:rFonts w:ascii="Arial" w:eastAsia="Aptos" w:hAnsi="Arial" w:cs="Arial"/>
                <w:sz w:val="22"/>
                <w:szCs w:val="22"/>
              </w:rPr>
            </w:pPr>
            <w:r w:rsidRPr="00212CE6">
              <w:rPr>
                <w:rFonts w:ascii="Arial" w:eastAsia="Aptos" w:hAnsi="Arial" w:cs="Arial"/>
                <w:sz w:val="22"/>
                <w:szCs w:val="22"/>
              </w:rPr>
              <w:t>1</w:t>
            </w:r>
          </w:p>
        </w:tc>
      </w:tr>
      <w:tr w:rsidR="003F3EB3" w:rsidRPr="00212CE6" w14:paraId="47130250" w14:textId="77777777" w:rsidTr="00401F6E">
        <w:trPr>
          <w:trHeight w:val="300"/>
        </w:trPr>
        <w:tc>
          <w:tcPr>
            <w:tcW w:w="7230" w:type="dxa"/>
          </w:tcPr>
          <w:p w14:paraId="330B5FE3" w14:textId="77777777" w:rsidR="003F3EB3" w:rsidRPr="00212CE6" w:rsidRDefault="003F3EB3" w:rsidP="00401F6E">
            <w:pPr>
              <w:rPr>
                <w:rFonts w:ascii="Arial" w:eastAsia="Aptos" w:hAnsi="Arial" w:cs="Arial"/>
                <w:sz w:val="22"/>
                <w:szCs w:val="22"/>
              </w:rPr>
            </w:pPr>
            <w:r w:rsidRPr="00212CE6">
              <w:rPr>
                <w:rFonts w:ascii="Arial" w:eastAsia="Aptos" w:hAnsi="Arial" w:cs="Arial"/>
                <w:sz w:val="22"/>
                <w:szCs w:val="22"/>
              </w:rPr>
              <w:t>NDIS workers if any</w:t>
            </w:r>
          </w:p>
        </w:tc>
        <w:tc>
          <w:tcPr>
            <w:tcW w:w="1785" w:type="dxa"/>
          </w:tcPr>
          <w:p w14:paraId="566A4CD9" w14:textId="77777777" w:rsidR="003F3EB3" w:rsidRPr="00212CE6" w:rsidRDefault="003F3EB3" w:rsidP="00401F6E">
            <w:pPr>
              <w:rPr>
                <w:rFonts w:ascii="Arial" w:eastAsia="Aptos" w:hAnsi="Arial" w:cs="Arial"/>
                <w:sz w:val="22"/>
                <w:szCs w:val="22"/>
              </w:rPr>
            </w:pPr>
            <w:r w:rsidRPr="00212CE6">
              <w:rPr>
                <w:rFonts w:ascii="Arial" w:eastAsia="Aptos" w:hAnsi="Arial" w:cs="Arial"/>
                <w:sz w:val="22"/>
                <w:szCs w:val="22"/>
              </w:rPr>
              <w:t>1</w:t>
            </w:r>
          </w:p>
        </w:tc>
      </w:tr>
    </w:tbl>
    <w:tbl>
      <w:tblPr>
        <w:tblStyle w:val="TableGrid1"/>
        <w:tblW w:w="0" w:type="auto"/>
        <w:tblLook w:val="04A0" w:firstRow="1" w:lastRow="0" w:firstColumn="1" w:lastColumn="0" w:noHBand="0" w:noVBand="1"/>
      </w:tblPr>
      <w:tblGrid>
        <w:gridCol w:w="704"/>
        <w:gridCol w:w="6521"/>
        <w:gridCol w:w="1791"/>
      </w:tblGrid>
      <w:tr w:rsidR="003F3EB3" w:rsidRPr="00450E63" w14:paraId="3943F8E8" w14:textId="77777777" w:rsidTr="003F3EB3">
        <w:tc>
          <w:tcPr>
            <w:tcW w:w="704" w:type="dxa"/>
          </w:tcPr>
          <w:p w14:paraId="3F4C9CF7" w14:textId="4B4CC2F0" w:rsidR="003F3EB3" w:rsidRPr="00212CE6" w:rsidRDefault="003F3EB3" w:rsidP="00401F6E">
            <w:pPr>
              <w:rPr>
                <w:rFonts w:ascii="Arial" w:hAnsi="Arial" w:cs="Arial"/>
                <w:b/>
                <w:bCs/>
                <w:color w:val="FF0000"/>
                <w:sz w:val="22"/>
                <w:szCs w:val="22"/>
              </w:rPr>
            </w:pPr>
            <w:bookmarkStart w:id="2" w:name="_Hlk181281848"/>
          </w:p>
        </w:tc>
        <w:tc>
          <w:tcPr>
            <w:tcW w:w="6521" w:type="dxa"/>
          </w:tcPr>
          <w:p w14:paraId="792E8AC4" w14:textId="77777777" w:rsidR="003F3EB3" w:rsidRPr="00212CE6" w:rsidRDefault="003F3EB3" w:rsidP="00401F6E">
            <w:pPr>
              <w:rPr>
                <w:rFonts w:ascii="Arial" w:hAnsi="Arial" w:cs="Arial"/>
                <w:b/>
                <w:bCs/>
                <w:color w:val="FF0000"/>
                <w:sz w:val="22"/>
                <w:szCs w:val="22"/>
              </w:rPr>
            </w:pPr>
            <w:r w:rsidRPr="00212CE6">
              <w:rPr>
                <w:rFonts w:ascii="Arial" w:hAnsi="Arial" w:cs="Arial"/>
                <w:b/>
                <w:bCs/>
                <w:color w:val="FF0000"/>
                <w:sz w:val="22"/>
                <w:szCs w:val="22"/>
              </w:rPr>
              <w:t>SPARE</w:t>
            </w:r>
          </w:p>
        </w:tc>
        <w:tc>
          <w:tcPr>
            <w:tcW w:w="1791" w:type="dxa"/>
          </w:tcPr>
          <w:p w14:paraId="098E75A5" w14:textId="77777777" w:rsidR="003F3EB3" w:rsidRPr="00212CE6" w:rsidRDefault="003F3EB3" w:rsidP="00401F6E">
            <w:pPr>
              <w:rPr>
                <w:rFonts w:ascii="Arial" w:hAnsi="Arial" w:cs="Arial"/>
                <w:b/>
                <w:bCs/>
                <w:color w:val="FF0000"/>
                <w:sz w:val="22"/>
                <w:szCs w:val="22"/>
              </w:rPr>
            </w:pPr>
          </w:p>
        </w:tc>
      </w:tr>
      <w:tr w:rsidR="003F3EB3" w:rsidRPr="00450E63" w14:paraId="608FA895" w14:textId="77777777" w:rsidTr="00212CE6">
        <w:trPr>
          <w:trHeight w:val="101"/>
        </w:trPr>
        <w:tc>
          <w:tcPr>
            <w:tcW w:w="704" w:type="dxa"/>
          </w:tcPr>
          <w:p w14:paraId="7FB0BE6F" w14:textId="41C89EB4" w:rsidR="003F3EB3" w:rsidRPr="00212CE6" w:rsidRDefault="003F3EB3" w:rsidP="00401F6E">
            <w:pPr>
              <w:rPr>
                <w:rFonts w:ascii="Arial" w:hAnsi="Arial" w:cs="Arial"/>
                <w:b/>
                <w:bCs/>
                <w:color w:val="FF0000"/>
                <w:sz w:val="22"/>
                <w:szCs w:val="22"/>
              </w:rPr>
            </w:pPr>
          </w:p>
        </w:tc>
        <w:tc>
          <w:tcPr>
            <w:tcW w:w="6521" w:type="dxa"/>
          </w:tcPr>
          <w:p w14:paraId="3A86A694" w14:textId="77777777" w:rsidR="003F3EB3" w:rsidRPr="00212CE6" w:rsidRDefault="003F3EB3" w:rsidP="00401F6E">
            <w:pPr>
              <w:rPr>
                <w:rFonts w:ascii="Arial" w:hAnsi="Arial" w:cs="Arial"/>
                <w:b/>
                <w:bCs/>
                <w:color w:val="FF0000"/>
                <w:sz w:val="22"/>
                <w:szCs w:val="22"/>
              </w:rPr>
            </w:pPr>
            <w:r w:rsidRPr="00212CE6">
              <w:rPr>
                <w:rFonts w:ascii="Arial" w:hAnsi="Arial" w:cs="Arial"/>
                <w:b/>
                <w:bCs/>
                <w:color w:val="FF0000"/>
                <w:sz w:val="22"/>
                <w:szCs w:val="22"/>
              </w:rPr>
              <w:t>CANDIDATE DID NOT ATTEMPT</w:t>
            </w:r>
          </w:p>
        </w:tc>
        <w:tc>
          <w:tcPr>
            <w:tcW w:w="1791" w:type="dxa"/>
          </w:tcPr>
          <w:p w14:paraId="5AB15827" w14:textId="77777777" w:rsidR="003F3EB3" w:rsidRPr="00212CE6" w:rsidRDefault="003F3EB3" w:rsidP="00401F6E">
            <w:pPr>
              <w:rPr>
                <w:rFonts w:ascii="Arial" w:hAnsi="Arial" w:cs="Arial"/>
                <w:b/>
                <w:bCs/>
                <w:color w:val="FF0000"/>
                <w:sz w:val="22"/>
                <w:szCs w:val="22"/>
              </w:rPr>
            </w:pPr>
          </w:p>
        </w:tc>
      </w:tr>
      <w:tr w:rsidR="003F3EB3" w:rsidRPr="00450E63" w14:paraId="36550353" w14:textId="77777777" w:rsidTr="003F3EB3">
        <w:tc>
          <w:tcPr>
            <w:tcW w:w="704" w:type="dxa"/>
          </w:tcPr>
          <w:p w14:paraId="024342DC" w14:textId="03E48252" w:rsidR="003F3EB3" w:rsidRPr="00212CE6" w:rsidRDefault="003F3EB3" w:rsidP="00401F6E">
            <w:pPr>
              <w:rPr>
                <w:rFonts w:ascii="Arial" w:hAnsi="Arial" w:cs="Arial"/>
                <w:b/>
                <w:bCs/>
                <w:color w:val="FF0000"/>
                <w:sz w:val="22"/>
                <w:szCs w:val="22"/>
              </w:rPr>
            </w:pPr>
          </w:p>
        </w:tc>
        <w:tc>
          <w:tcPr>
            <w:tcW w:w="6521" w:type="dxa"/>
          </w:tcPr>
          <w:p w14:paraId="6968A685" w14:textId="77777777" w:rsidR="003F3EB3" w:rsidRPr="00212CE6" w:rsidRDefault="003F3EB3" w:rsidP="00401F6E">
            <w:pPr>
              <w:rPr>
                <w:rFonts w:ascii="Arial" w:hAnsi="Arial" w:cs="Arial"/>
                <w:b/>
                <w:bCs/>
                <w:color w:val="FF0000"/>
                <w:sz w:val="22"/>
                <w:szCs w:val="22"/>
              </w:rPr>
            </w:pPr>
            <w:r w:rsidRPr="00212CE6">
              <w:rPr>
                <w:rFonts w:ascii="Arial" w:hAnsi="Arial" w:cs="Arial"/>
                <w:b/>
                <w:bCs/>
                <w:color w:val="FF0000"/>
                <w:sz w:val="22"/>
                <w:szCs w:val="22"/>
              </w:rPr>
              <w:t>DID HANDWRITING AFFECT MARKING?</w:t>
            </w:r>
          </w:p>
        </w:tc>
        <w:tc>
          <w:tcPr>
            <w:tcW w:w="1791" w:type="dxa"/>
          </w:tcPr>
          <w:p w14:paraId="6EC929C9" w14:textId="77777777" w:rsidR="003F3EB3" w:rsidRPr="00212CE6" w:rsidRDefault="003F3EB3" w:rsidP="00401F6E">
            <w:pPr>
              <w:rPr>
                <w:rFonts w:ascii="Arial" w:hAnsi="Arial" w:cs="Arial"/>
                <w:b/>
                <w:bCs/>
                <w:color w:val="FF0000"/>
                <w:sz w:val="22"/>
                <w:szCs w:val="22"/>
              </w:rPr>
            </w:pPr>
          </w:p>
        </w:tc>
      </w:tr>
      <w:bookmarkEnd w:id="2"/>
    </w:tbl>
    <w:p w14:paraId="5E88A0D5" w14:textId="77777777" w:rsidR="00C2016C" w:rsidRDefault="00C2016C" w:rsidP="00B87370">
      <w:pPr>
        <w:spacing w:after="0" w:line="240" w:lineRule="auto"/>
        <w:jc w:val="both"/>
        <w:rPr>
          <w:rFonts w:ascii="Times New Roman" w:hAnsi="Times New Roman" w:cs="Times New Roman"/>
          <w:sz w:val="24"/>
          <w:szCs w:val="24"/>
        </w:rPr>
      </w:pPr>
    </w:p>
    <w:p w14:paraId="1BB0D0D5" w14:textId="77777777" w:rsidR="00C2016C" w:rsidRDefault="00C2016C" w:rsidP="00B87370">
      <w:pPr>
        <w:spacing w:after="0" w:line="240" w:lineRule="auto"/>
        <w:jc w:val="both"/>
        <w:rPr>
          <w:rFonts w:ascii="Times New Roman" w:hAnsi="Times New Roman" w:cs="Times New Roman"/>
          <w:sz w:val="24"/>
          <w:szCs w:val="24"/>
        </w:rPr>
      </w:pPr>
    </w:p>
    <w:p w14:paraId="0F1A9AF6" w14:textId="77777777" w:rsidR="003D6FC6" w:rsidRDefault="003D6FC6" w:rsidP="00B87370">
      <w:pPr>
        <w:spacing w:after="0" w:line="240" w:lineRule="auto"/>
        <w:jc w:val="both"/>
        <w:rPr>
          <w:rFonts w:ascii="Times New Roman" w:hAnsi="Times New Roman" w:cs="Times New Roman"/>
          <w:sz w:val="24"/>
          <w:szCs w:val="24"/>
        </w:rPr>
      </w:pPr>
    </w:p>
    <w:p w14:paraId="6753EE9D" w14:textId="77777777" w:rsidR="003F3EB3" w:rsidRDefault="003F3EB3" w:rsidP="00B87370">
      <w:pPr>
        <w:spacing w:after="0" w:line="240" w:lineRule="auto"/>
        <w:jc w:val="both"/>
        <w:rPr>
          <w:rFonts w:ascii="Times New Roman" w:hAnsi="Times New Roman" w:cs="Times New Roman"/>
          <w:sz w:val="24"/>
          <w:szCs w:val="24"/>
        </w:rPr>
      </w:pPr>
    </w:p>
    <w:p w14:paraId="0AEA36E4" w14:textId="77777777" w:rsidR="003F3EB3" w:rsidRDefault="003F3EB3" w:rsidP="00B87370">
      <w:pPr>
        <w:spacing w:after="0" w:line="240" w:lineRule="auto"/>
        <w:jc w:val="both"/>
        <w:rPr>
          <w:rFonts w:ascii="Times New Roman" w:hAnsi="Times New Roman" w:cs="Times New Roman"/>
          <w:sz w:val="24"/>
          <w:szCs w:val="24"/>
        </w:rPr>
      </w:pPr>
    </w:p>
    <w:p w14:paraId="35A79014" w14:textId="77777777" w:rsidR="003F3EB3" w:rsidRDefault="003F3EB3" w:rsidP="00B87370">
      <w:pPr>
        <w:spacing w:after="0" w:line="240" w:lineRule="auto"/>
        <w:jc w:val="both"/>
        <w:rPr>
          <w:rFonts w:ascii="Times New Roman" w:hAnsi="Times New Roman" w:cs="Times New Roman"/>
          <w:sz w:val="24"/>
          <w:szCs w:val="24"/>
        </w:rPr>
      </w:pPr>
    </w:p>
    <w:p w14:paraId="0E3995E2" w14:textId="77777777" w:rsidR="003F3EB3" w:rsidRDefault="003F3EB3" w:rsidP="00B87370">
      <w:pPr>
        <w:spacing w:after="0" w:line="240" w:lineRule="auto"/>
        <w:jc w:val="both"/>
        <w:rPr>
          <w:rFonts w:ascii="Times New Roman" w:hAnsi="Times New Roman" w:cs="Times New Roman"/>
          <w:sz w:val="24"/>
          <w:szCs w:val="24"/>
        </w:rPr>
      </w:pPr>
    </w:p>
    <w:p w14:paraId="3E6022B7" w14:textId="77777777" w:rsidR="003F3EB3" w:rsidRDefault="003F3EB3" w:rsidP="00B87370">
      <w:pPr>
        <w:spacing w:after="0" w:line="240" w:lineRule="auto"/>
        <w:jc w:val="both"/>
        <w:rPr>
          <w:rFonts w:ascii="Times New Roman" w:hAnsi="Times New Roman" w:cs="Times New Roman"/>
          <w:sz w:val="24"/>
          <w:szCs w:val="24"/>
        </w:rPr>
      </w:pPr>
    </w:p>
    <w:p w14:paraId="4043A309" w14:textId="77777777" w:rsidR="003F3EB3" w:rsidRDefault="003F3EB3" w:rsidP="00B87370">
      <w:pPr>
        <w:spacing w:after="0" w:line="240" w:lineRule="auto"/>
        <w:jc w:val="both"/>
        <w:rPr>
          <w:rFonts w:ascii="Times New Roman" w:hAnsi="Times New Roman" w:cs="Times New Roman"/>
          <w:sz w:val="24"/>
          <w:szCs w:val="24"/>
        </w:rPr>
      </w:pPr>
    </w:p>
    <w:p w14:paraId="0B6E8F29" w14:textId="77777777" w:rsidR="003F3EB3" w:rsidRDefault="003F3EB3" w:rsidP="00B87370">
      <w:pPr>
        <w:spacing w:after="0" w:line="240" w:lineRule="auto"/>
        <w:jc w:val="both"/>
        <w:rPr>
          <w:rFonts w:ascii="Times New Roman" w:hAnsi="Times New Roman" w:cs="Times New Roman"/>
          <w:sz w:val="24"/>
          <w:szCs w:val="24"/>
        </w:rPr>
      </w:pPr>
    </w:p>
    <w:p w14:paraId="05D25F4B" w14:textId="77777777" w:rsidR="003F3EB3" w:rsidRDefault="003F3EB3" w:rsidP="00B87370">
      <w:pPr>
        <w:spacing w:after="0" w:line="240" w:lineRule="auto"/>
        <w:jc w:val="both"/>
        <w:rPr>
          <w:rFonts w:ascii="Times New Roman" w:hAnsi="Times New Roman" w:cs="Times New Roman"/>
          <w:sz w:val="24"/>
          <w:szCs w:val="24"/>
        </w:rPr>
      </w:pPr>
    </w:p>
    <w:p w14:paraId="43F29012" w14:textId="77777777" w:rsidR="003F3EB3" w:rsidRDefault="003F3EB3" w:rsidP="00B87370">
      <w:pPr>
        <w:spacing w:after="0" w:line="240" w:lineRule="auto"/>
        <w:jc w:val="both"/>
        <w:rPr>
          <w:rFonts w:ascii="Times New Roman" w:hAnsi="Times New Roman" w:cs="Times New Roman"/>
          <w:sz w:val="24"/>
          <w:szCs w:val="24"/>
        </w:rPr>
      </w:pPr>
    </w:p>
    <w:p w14:paraId="401A4800" w14:textId="77777777" w:rsidR="003D6FC6" w:rsidRDefault="003D6FC6" w:rsidP="00B87370">
      <w:pPr>
        <w:spacing w:after="0" w:line="240" w:lineRule="auto"/>
        <w:jc w:val="both"/>
        <w:rPr>
          <w:rFonts w:ascii="Times New Roman" w:hAnsi="Times New Roman" w:cs="Times New Roman"/>
          <w:sz w:val="24"/>
          <w:szCs w:val="24"/>
        </w:rPr>
      </w:pPr>
    </w:p>
    <w:p w14:paraId="48B63F59" w14:textId="77777777" w:rsidR="003D6FC6" w:rsidRDefault="003D6FC6" w:rsidP="00B87370">
      <w:pPr>
        <w:spacing w:after="0" w:line="240" w:lineRule="auto"/>
        <w:jc w:val="both"/>
        <w:rPr>
          <w:rFonts w:ascii="Times New Roman" w:hAnsi="Times New Roman" w:cs="Times New Roman"/>
          <w:sz w:val="24"/>
          <w:szCs w:val="24"/>
        </w:rPr>
      </w:pPr>
    </w:p>
    <w:p w14:paraId="7D9BB645" w14:textId="77777777" w:rsidR="003D6FC6" w:rsidRDefault="003D6FC6" w:rsidP="00B87370">
      <w:pPr>
        <w:spacing w:after="0" w:line="240" w:lineRule="auto"/>
        <w:jc w:val="both"/>
        <w:rPr>
          <w:rFonts w:ascii="Times New Roman" w:hAnsi="Times New Roman" w:cs="Times New Roman"/>
          <w:sz w:val="24"/>
          <w:szCs w:val="24"/>
        </w:rPr>
      </w:pPr>
    </w:p>
    <w:p w14:paraId="4888E4E6" w14:textId="77777777" w:rsidR="003D6FC6" w:rsidRDefault="003D6FC6" w:rsidP="00B87370">
      <w:pPr>
        <w:spacing w:after="0" w:line="240" w:lineRule="auto"/>
        <w:jc w:val="both"/>
        <w:rPr>
          <w:rFonts w:ascii="Times New Roman" w:hAnsi="Times New Roman" w:cs="Times New Roman"/>
          <w:sz w:val="24"/>
          <w:szCs w:val="24"/>
        </w:rPr>
      </w:pPr>
    </w:p>
    <w:p w14:paraId="21A2BF8C" w14:textId="77777777" w:rsidR="003D6FC6" w:rsidRDefault="003D6FC6" w:rsidP="00B87370">
      <w:pPr>
        <w:spacing w:after="0" w:line="240" w:lineRule="auto"/>
        <w:jc w:val="both"/>
        <w:rPr>
          <w:rFonts w:ascii="Times New Roman" w:hAnsi="Times New Roman" w:cs="Times New Roman"/>
          <w:sz w:val="24"/>
          <w:szCs w:val="24"/>
        </w:rPr>
      </w:pPr>
    </w:p>
    <w:p w14:paraId="07D7F7B3" w14:textId="77777777" w:rsidR="003D6FC6" w:rsidRPr="00212CE6" w:rsidRDefault="003D6FC6" w:rsidP="00B87370">
      <w:pPr>
        <w:spacing w:after="0" w:line="240" w:lineRule="auto"/>
        <w:jc w:val="both"/>
        <w:rPr>
          <w:rFonts w:ascii="Times New Roman" w:hAnsi="Times New Roman" w:cs="Times New Roman"/>
          <w:sz w:val="24"/>
          <w:szCs w:val="24"/>
        </w:rPr>
      </w:pPr>
    </w:p>
    <w:p w14:paraId="3C31622B" w14:textId="77777777" w:rsidR="003D6FC6" w:rsidRPr="00212CE6" w:rsidRDefault="003D6FC6" w:rsidP="00B87370">
      <w:pPr>
        <w:spacing w:after="0" w:line="240" w:lineRule="auto"/>
        <w:jc w:val="both"/>
        <w:rPr>
          <w:rFonts w:ascii="Times New Roman" w:hAnsi="Times New Roman" w:cs="Times New Roman"/>
          <w:sz w:val="24"/>
          <w:szCs w:val="24"/>
        </w:rPr>
      </w:pPr>
    </w:p>
    <w:p w14:paraId="162CE4A2" w14:textId="0E0D3AE9" w:rsidR="003D6FC6" w:rsidRPr="00212CE6" w:rsidRDefault="003F3EB3" w:rsidP="003D6FC6">
      <w:pPr>
        <w:spacing w:after="0" w:line="240" w:lineRule="auto"/>
        <w:jc w:val="both"/>
        <w:rPr>
          <w:rFonts w:ascii="Arial" w:eastAsia="Times New Roman" w:hAnsi="Arial" w:cs="Arial"/>
          <w:color w:val="000000"/>
          <w:kern w:val="0"/>
          <w:sz w:val="24"/>
          <w:szCs w:val="24"/>
          <w:lang w:val="en-US"/>
          <w14:ligatures w14:val="none"/>
        </w:rPr>
      </w:pPr>
      <w:r w:rsidRPr="00212CE6">
        <w:rPr>
          <w:rFonts w:ascii="Arial" w:eastAsia="Times New Roman" w:hAnsi="Arial" w:cs="Arial"/>
          <w:color w:val="000000"/>
          <w:kern w:val="0"/>
          <w:sz w:val="24"/>
          <w:szCs w:val="24"/>
          <w:lang w:val="en-US"/>
          <w14:ligatures w14:val="none"/>
        </w:rPr>
        <w:t>You are concerned that there hasn’t been enough consideration of a possible organic aetiology for his presentation and send the registrar back to discuss your concerns with the emergency department consultant. The patient is then admitted under the neurology team.</w:t>
      </w:r>
    </w:p>
    <w:p w14:paraId="1FB89EEB" w14:textId="77777777" w:rsidR="003F3EB3" w:rsidRDefault="003F3EB3" w:rsidP="003D6FC6">
      <w:pPr>
        <w:spacing w:after="0" w:line="240" w:lineRule="auto"/>
        <w:jc w:val="both"/>
        <w:rPr>
          <w:rFonts w:ascii="Times New Roman" w:hAnsi="Times New Roman" w:cs="Times New Roman"/>
          <w:sz w:val="24"/>
          <w:szCs w:val="24"/>
        </w:rPr>
      </w:pPr>
    </w:p>
    <w:p w14:paraId="3A6E43D8" w14:textId="30CE50C7" w:rsidR="00C2016C" w:rsidRDefault="00C2016C" w:rsidP="00C2016C">
      <w:pPr>
        <w:spacing w:after="0" w:line="240" w:lineRule="auto"/>
        <w:jc w:val="both"/>
        <w:rPr>
          <w:rFonts w:ascii="Arial" w:eastAsia="Times New Roman" w:hAnsi="Arial" w:cs="Arial"/>
          <w:b/>
          <w:bCs/>
          <w:color w:val="000000"/>
          <w:kern w:val="0"/>
          <w:sz w:val="24"/>
          <w:szCs w:val="24"/>
          <w:lang w:val="en-US"/>
          <w14:ligatures w14:val="none"/>
        </w:rPr>
      </w:pPr>
      <w:r w:rsidRPr="00171D18">
        <w:rPr>
          <w:rFonts w:ascii="Arial" w:eastAsia="Times New Roman" w:hAnsi="Arial" w:cs="Arial"/>
          <w:b/>
          <w:bCs/>
          <w:color w:val="000000"/>
          <w:kern w:val="0"/>
          <w:sz w:val="24"/>
          <w:szCs w:val="24"/>
          <w:lang w:val="en-US"/>
          <w14:ligatures w14:val="none"/>
        </w:rPr>
        <w:t xml:space="preserve">Question </w:t>
      </w:r>
      <w:r w:rsidR="003F3EB3">
        <w:rPr>
          <w:rFonts w:ascii="Arial" w:eastAsia="Times New Roman" w:hAnsi="Arial" w:cs="Arial"/>
          <w:b/>
          <w:bCs/>
          <w:color w:val="000000"/>
          <w:kern w:val="0"/>
          <w:sz w:val="24"/>
          <w:szCs w:val="24"/>
          <w:lang w:val="en-US"/>
          <w14:ligatures w14:val="none"/>
        </w:rPr>
        <w:t>5</w:t>
      </w:r>
      <w:r>
        <w:rPr>
          <w:rFonts w:ascii="Arial" w:eastAsia="Times New Roman" w:hAnsi="Arial" w:cs="Arial"/>
          <w:b/>
          <w:bCs/>
          <w:color w:val="000000"/>
          <w:kern w:val="0"/>
          <w:sz w:val="24"/>
          <w:szCs w:val="24"/>
          <w:lang w:val="en-US"/>
          <w14:ligatures w14:val="none"/>
        </w:rPr>
        <w:t>.3</w:t>
      </w:r>
      <w:r w:rsidRPr="00171D18">
        <w:rPr>
          <w:rFonts w:ascii="Arial" w:eastAsia="Times New Roman" w:hAnsi="Arial" w:cs="Arial"/>
          <w:b/>
          <w:bCs/>
          <w:color w:val="000000"/>
          <w:kern w:val="0"/>
          <w:sz w:val="24"/>
          <w:szCs w:val="24"/>
          <w:lang w:val="en-US"/>
          <w14:ligatures w14:val="none"/>
        </w:rPr>
        <w:t xml:space="preserve">  </w:t>
      </w:r>
    </w:p>
    <w:p w14:paraId="332D7D2D" w14:textId="77777777" w:rsidR="00C2016C" w:rsidRPr="00171D18" w:rsidRDefault="00C2016C" w:rsidP="00C2016C">
      <w:pPr>
        <w:spacing w:after="0" w:line="240" w:lineRule="auto"/>
        <w:jc w:val="both"/>
        <w:rPr>
          <w:rFonts w:ascii="Arial" w:eastAsia="Times New Roman" w:hAnsi="Arial" w:cs="Arial"/>
          <w:color w:val="000000"/>
          <w:kern w:val="0"/>
          <w:sz w:val="24"/>
          <w:szCs w:val="24"/>
          <w:lang w:val="en-US"/>
          <w14:ligatures w14:val="none"/>
        </w:rPr>
      </w:pPr>
    </w:p>
    <w:p w14:paraId="5FC84B5C" w14:textId="25275BFB" w:rsidR="00C2016C" w:rsidRDefault="003F3EB3" w:rsidP="00C2016C">
      <w:pPr>
        <w:spacing w:after="0" w:line="240" w:lineRule="auto"/>
        <w:jc w:val="both"/>
        <w:rPr>
          <w:rFonts w:ascii="Arial" w:eastAsia="Times New Roman" w:hAnsi="Arial" w:cs="Arial"/>
          <w:b/>
          <w:bCs/>
          <w:color w:val="000000"/>
          <w:kern w:val="0"/>
          <w:sz w:val="24"/>
          <w:szCs w:val="24"/>
          <w:lang w:val="en-US"/>
          <w14:ligatures w14:val="none"/>
        </w:rPr>
      </w:pPr>
      <w:r w:rsidRPr="003F3EB3">
        <w:rPr>
          <w:rFonts w:ascii="Arial" w:eastAsia="Times New Roman" w:hAnsi="Arial" w:cs="Arial"/>
          <w:b/>
          <w:bCs/>
          <w:color w:val="000000"/>
          <w:kern w:val="0"/>
          <w:sz w:val="24"/>
          <w:szCs w:val="24"/>
          <w:lang w:val="en-US"/>
          <w14:ligatures w14:val="none"/>
        </w:rPr>
        <w:t xml:space="preserve">Please outline your advice to the neurology team regarding pharmacotherapy for the ongoing management of the patient (list and justify). </w:t>
      </w:r>
      <w:r w:rsidR="00577A67" w:rsidRPr="00577A67">
        <w:rPr>
          <w:rFonts w:ascii="Arial" w:eastAsia="Times New Roman" w:hAnsi="Arial" w:cs="Arial"/>
          <w:b/>
          <w:bCs/>
          <w:color w:val="000000"/>
          <w:kern w:val="0"/>
          <w:sz w:val="24"/>
          <w:szCs w:val="24"/>
          <w:lang w:val="en-US"/>
          <w14:ligatures w14:val="none"/>
        </w:rPr>
        <w:t>(</w:t>
      </w:r>
      <w:r>
        <w:rPr>
          <w:rFonts w:ascii="Arial" w:eastAsia="Times New Roman" w:hAnsi="Arial" w:cs="Arial"/>
          <w:b/>
          <w:bCs/>
          <w:color w:val="000000"/>
          <w:kern w:val="0"/>
          <w:sz w:val="24"/>
          <w:szCs w:val="24"/>
          <w:lang w:val="en-US"/>
          <w14:ligatures w14:val="none"/>
        </w:rPr>
        <w:t>4</w:t>
      </w:r>
      <w:r w:rsidR="00577A67" w:rsidRPr="00577A67">
        <w:rPr>
          <w:rFonts w:ascii="Arial" w:eastAsia="Times New Roman" w:hAnsi="Arial" w:cs="Arial"/>
          <w:b/>
          <w:bCs/>
          <w:color w:val="000000"/>
          <w:kern w:val="0"/>
          <w:sz w:val="24"/>
          <w:szCs w:val="24"/>
          <w:lang w:val="en-US"/>
          <w14:ligatures w14:val="none"/>
        </w:rPr>
        <w:t xml:space="preserve"> marks)</w:t>
      </w:r>
    </w:p>
    <w:p w14:paraId="5E60BF5F" w14:textId="77777777" w:rsidR="00577A67" w:rsidRDefault="00577A67" w:rsidP="00C2016C">
      <w:pPr>
        <w:spacing w:after="0" w:line="240" w:lineRule="auto"/>
        <w:jc w:val="both"/>
        <w:rPr>
          <w:rFonts w:ascii="Arial" w:hAnsi="Arial" w:cs="Arial"/>
          <w:sz w:val="26"/>
          <w:szCs w:val="26"/>
        </w:rPr>
      </w:pPr>
    </w:p>
    <w:tbl>
      <w:tblPr>
        <w:tblStyle w:val="TableGrid4"/>
        <w:tblW w:w="0" w:type="auto"/>
        <w:tblLayout w:type="fixed"/>
        <w:tblLook w:val="06A0" w:firstRow="1" w:lastRow="0" w:firstColumn="1" w:lastColumn="0" w:noHBand="1" w:noVBand="1"/>
      </w:tblPr>
      <w:tblGrid>
        <w:gridCol w:w="6658"/>
        <w:gridCol w:w="2357"/>
      </w:tblGrid>
      <w:tr w:rsidR="0013498C" w:rsidRPr="003D217B" w14:paraId="16BF0BA5" w14:textId="77777777" w:rsidTr="00212CE6">
        <w:trPr>
          <w:trHeight w:val="300"/>
        </w:trPr>
        <w:tc>
          <w:tcPr>
            <w:tcW w:w="6658" w:type="dxa"/>
          </w:tcPr>
          <w:p w14:paraId="06EF54DD" w14:textId="77777777" w:rsidR="0013498C" w:rsidRPr="00212CE6" w:rsidRDefault="0013498C" w:rsidP="00401F6E">
            <w:pPr>
              <w:rPr>
                <w:rFonts w:ascii="Arial" w:eastAsia="Aptos" w:hAnsi="Arial" w:cs="Arial"/>
                <w:sz w:val="22"/>
                <w:szCs w:val="22"/>
              </w:rPr>
            </w:pPr>
            <w:r w:rsidRPr="00212CE6">
              <w:rPr>
                <w:rFonts w:ascii="Arial" w:eastAsia="Aptos" w:hAnsi="Arial" w:cs="Arial"/>
                <w:sz w:val="22"/>
                <w:szCs w:val="22"/>
              </w:rPr>
              <w:t>Answer</w:t>
            </w:r>
          </w:p>
        </w:tc>
        <w:tc>
          <w:tcPr>
            <w:tcW w:w="2357" w:type="dxa"/>
          </w:tcPr>
          <w:p w14:paraId="269755B0" w14:textId="77777777" w:rsidR="0013498C" w:rsidRPr="00212CE6" w:rsidRDefault="0013498C" w:rsidP="00401F6E">
            <w:pPr>
              <w:rPr>
                <w:rFonts w:ascii="Arial" w:eastAsia="Aptos" w:hAnsi="Arial" w:cs="Arial"/>
                <w:sz w:val="22"/>
                <w:szCs w:val="22"/>
              </w:rPr>
            </w:pPr>
            <w:r w:rsidRPr="00212CE6">
              <w:rPr>
                <w:rFonts w:ascii="Arial" w:eastAsia="Aptos" w:hAnsi="Arial" w:cs="Arial"/>
                <w:sz w:val="22"/>
                <w:szCs w:val="22"/>
              </w:rPr>
              <w:t>Score (max 4 points)</w:t>
            </w:r>
          </w:p>
        </w:tc>
      </w:tr>
      <w:tr w:rsidR="0013498C" w:rsidRPr="003D217B" w14:paraId="5D831822" w14:textId="77777777" w:rsidTr="00212CE6">
        <w:trPr>
          <w:trHeight w:val="300"/>
        </w:trPr>
        <w:tc>
          <w:tcPr>
            <w:tcW w:w="6658" w:type="dxa"/>
          </w:tcPr>
          <w:p w14:paraId="3A2E7017" w14:textId="77777777" w:rsidR="0013498C" w:rsidRPr="00212CE6" w:rsidRDefault="0013498C" w:rsidP="00401F6E">
            <w:pPr>
              <w:rPr>
                <w:rFonts w:ascii="Arial" w:eastAsia="Aptos" w:hAnsi="Arial" w:cs="Arial"/>
                <w:sz w:val="22"/>
                <w:szCs w:val="22"/>
              </w:rPr>
            </w:pPr>
            <w:r w:rsidRPr="00212CE6">
              <w:rPr>
                <w:rFonts w:ascii="Arial" w:eastAsia="Aptos" w:hAnsi="Arial" w:cs="Arial"/>
                <w:sz w:val="22"/>
                <w:szCs w:val="22"/>
              </w:rPr>
              <w:t xml:space="preserve">IV thiamine until stabilisation of cognitive impairment, ataxia and ophthalmoplegia resolve/stabilise, </w:t>
            </w:r>
            <w:r w:rsidRPr="00212CE6">
              <w:rPr>
                <w:rFonts w:ascii="Arial" w:eastAsia="Aptos" w:hAnsi="Arial" w:cs="Arial"/>
                <w:color w:val="000000" w:themeColor="text1"/>
                <w:sz w:val="22"/>
                <w:szCs w:val="22"/>
              </w:rPr>
              <w:t>the justification is ETOH or Thiamine depletion</w:t>
            </w:r>
          </w:p>
        </w:tc>
        <w:tc>
          <w:tcPr>
            <w:tcW w:w="2357" w:type="dxa"/>
          </w:tcPr>
          <w:p w14:paraId="228EF035" w14:textId="77777777" w:rsidR="0013498C" w:rsidRPr="00212CE6" w:rsidRDefault="0013498C" w:rsidP="00401F6E">
            <w:pPr>
              <w:rPr>
                <w:rFonts w:ascii="Arial" w:eastAsia="Aptos" w:hAnsi="Arial" w:cs="Arial"/>
                <w:sz w:val="22"/>
                <w:szCs w:val="22"/>
              </w:rPr>
            </w:pPr>
            <w:r w:rsidRPr="00212CE6">
              <w:rPr>
                <w:rFonts w:ascii="Arial" w:eastAsia="Aptos" w:hAnsi="Arial" w:cs="Arial"/>
                <w:sz w:val="22"/>
                <w:szCs w:val="22"/>
              </w:rPr>
              <w:t>0</w:t>
            </w:r>
          </w:p>
          <w:p w14:paraId="60A1F087" w14:textId="77777777" w:rsidR="0013498C" w:rsidRPr="00212CE6" w:rsidRDefault="0013498C" w:rsidP="00401F6E">
            <w:pPr>
              <w:rPr>
                <w:rFonts w:ascii="Arial" w:eastAsia="Aptos" w:hAnsi="Arial" w:cs="Arial"/>
                <w:sz w:val="22"/>
                <w:szCs w:val="22"/>
              </w:rPr>
            </w:pPr>
            <w:r w:rsidRPr="00212CE6">
              <w:rPr>
                <w:rFonts w:ascii="Arial" w:eastAsia="Aptos" w:hAnsi="Arial" w:cs="Arial"/>
                <w:sz w:val="22"/>
                <w:szCs w:val="22"/>
              </w:rPr>
              <w:t>1</w:t>
            </w:r>
          </w:p>
          <w:p w14:paraId="3F954BA0" w14:textId="77777777" w:rsidR="0013498C" w:rsidRPr="00212CE6" w:rsidRDefault="0013498C" w:rsidP="00401F6E">
            <w:pPr>
              <w:rPr>
                <w:rFonts w:ascii="Arial" w:eastAsia="Aptos" w:hAnsi="Arial" w:cs="Arial"/>
                <w:sz w:val="22"/>
                <w:szCs w:val="22"/>
              </w:rPr>
            </w:pPr>
            <w:r w:rsidRPr="00212CE6">
              <w:rPr>
                <w:rFonts w:ascii="Arial" w:eastAsia="Aptos" w:hAnsi="Arial" w:cs="Arial"/>
                <w:sz w:val="22"/>
                <w:szCs w:val="22"/>
              </w:rPr>
              <w:t>2</w:t>
            </w:r>
          </w:p>
        </w:tc>
      </w:tr>
      <w:tr w:rsidR="0013498C" w:rsidRPr="003D217B" w14:paraId="3E449BD3" w14:textId="77777777" w:rsidTr="00212CE6">
        <w:trPr>
          <w:trHeight w:val="300"/>
        </w:trPr>
        <w:tc>
          <w:tcPr>
            <w:tcW w:w="6658" w:type="dxa"/>
          </w:tcPr>
          <w:p w14:paraId="0941B67C" w14:textId="77777777" w:rsidR="0013498C" w:rsidRPr="00212CE6" w:rsidRDefault="0013498C" w:rsidP="00401F6E">
            <w:pPr>
              <w:spacing w:line="278" w:lineRule="auto"/>
              <w:rPr>
                <w:rFonts w:ascii="Arial" w:eastAsia="Aptos" w:hAnsi="Arial" w:cs="Arial"/>
                <w:sz w:val="22"/>
                <w:szCs w:val="22"/>
              </w:rPr>
            </w:pPr>
            <w:r w:rsidRPr="00212CE6">
              <w:rPr>
                <w:rFonts w:ascii="Arial" w:eastAsia="Aptos" w:hAnsi="Arial" w:cs="Arial"/>
                <w:sz w:val="22"/>
                <w:szCs w:val="22"/>
              </w:rPr>
              <w:t>Benzodiazepine regime for alcohol withdrawal eg:</w:t>
            </w:r>
          </w:p>
          <w:p w14:paraId="39025644" w14:textId="77777777" w:rsidR="0013498C" w:rsidRPr="00212CE6" w:rsidRDefault="0013498C" w:rsidP="0013498C">
            <w:pPr>
              <w:numPr>
                <w:ilvl w:val="0"/>
                <w:numId w:val="9"/>
              </w:numPr>
              <w:spacing w:line="278" w:lineRule="auto"/>
              <w:contextualSpacing/>
              <w:rPr>
                <w:rFonts w:ascii="Arial" w:eastAsia="Aptos" w:hAnsi="Arial" w:cs="Arial"/>
                <w:sz w:val="22"/>
                <w:szCs w:val="22"/>
              </w:rPr>
            </w:pPr>
            <w:r w:rsidRPr="00212CE6">
              <w:rPr>
                <w:rFonts w:ascii="Arial" w:eastAsia="Aptos" w:hAnsi="Arial" w:cs="Arial"/>
                <w:sz w:val="22"/>
                <w:szCs w:val="22"/>
              </w:rPr>
              <w:t>Loading regimen</w:t>
            </w:r>
          </w:p>
          <w:p w14:paraId="29B4306B" w14:textId="77777777" w:rsidR="0013498C" w:rsidRPr="00212CE6" w:rsidRDefault="0013498C" w:rsidP="0013498C">
            <w:pPr>
              <w:numPr>
                <w:ilvl w:val="0"/>
                <w:numId w:val="9"/>
              </w:numPr>
              <w:spacing w:line="278" w:lineRule="auto"/>
              <w:contextualSpacing/>
              <w:rPr>
                <w:rFonts w:ascii="Arial" w:eastAsia="Aptos" w:hAnsi="Arial" w:cs="Arial"/>
                <w:sz w:val="22"/>
                <w:szCs w:val="22"/>
              </w:rPr>
            </w:pPr>
            <w:r w:rsidRPr="00212CE6">
              <w:rPr>
                <w:rFonts w:ascii="Arial" w:eastAsia="Aptos" w:hAnsi="Arial" w:cs="Arial"/>
                <w:sz w:val="22"/>
                <w:szCs w:val="22"/>
              </w:rPr>
              <w:t>Fixed schedule</w:t>
            </w:r>
          </w:p>
          <w:p w14:paraId="00B237D1" w14:textId="77777777" w:rsidR="0013498C" w:rsidRPr="00212CE6" w:rsidRDefault="0013498C" w:rsidP="0013498C">
            <w:pPr>
              <w:numPr>
                <w:ilvl w:val="0"/>
                <w:numId w:val="9"/>
              </w:numPr>
              <w:spacing w:line="278" w:lineRule="auto"/>
              <w:contextualSpacing/>
              <w:rPr>
                <w:rFonts w:ascii="Arial" w:eastAsia="Aptos" w:hAnsi="Arial" w:cs="Arial"/>
                <w:sz w:val="22"/>
                <w:szCs w:val="22"/>
              </w:rPr>
            </w:pPr>
            <w:r w:rsidRPr="00212CE6">
              <w:rPr>
                <w:rFonts w:ascii="Arial" w:eastAsia="Aptos" w:hAnsi="Arial" w:cs="Arial"/>
                <w:sz w:val="22"/>
                <w:szCs w:val="22"/>
              </w:rPr>
              <w:t>Symptom-triggered regimen (eg AWS/CIWA)</w:t>
            </w:r>
          </w:p>
        </w:tc>
        <w:tc>
          <w:tcPr>
            <w:tcW w:w="2357" w:type="dxa"/>
          </w:tcPr>
          <w:p w14:paraId="5013F037" w14:textId="77777777" w:rsidR="0013498C" w:rsidRPr="00212CE6" w:rsidRDefault="0013498C" w:rsidP="00401F6E">
            <w:pPr>
              <w:rPr>
                <w:rFonts w:ascii="Arial" w:eastAsia="Aptos" w:hAnsi="Arial" w:cs="Arial"/>
                <w:sz w:val="22"/>
                <w:szCs w:val="22"/>
              </w:rPr>
            </w:pPr>
            <w:r w:rsidRPr="00212CE6">
              <w:rPr>
                <w:rFonts w:ascii="Arial" w:eastAsia="Aptos" w:hAnsi="Arial" w:cs="Arial"/>
                <w:sz w:val="22"/>
                <w:szCs w:val="22"/>
              </w:rPr>
              <w:t>0</w:t>
            </w:r>
          </w:p>
          <w:p w14:paraId="27F35D07" w14:textId="77777777" w:rsidR="0013498C" w:rsidRPr="00212CE6" w:rsidRDefault="0013498C" w:rsidP="00401F6E">
            <w:pPr>
              <w:rPr>
                <w:rFonts w:ascii="Arial" w:eastAsia="Aptos" w:hAnsi="Arial" w:cs="Arial"/>
                <w:sz w:val="22"/>
                <w:szCs w:val="22"/>
              </w:rPr>
            </w:pPr>
            <w:r w:rsidRPr="00212CE6">
              <w:rPr>
                <w:rFonts w:ascii="Arial" w:eastAsia="Aptos" w:hAnsi="Arial" w:cs="Arial"/>
                <w:sz w:val="22"/>
                <w:szCs w:val="22"/>
              </w:rPr>
              <w:t>1</w:t>
            </w:r>
          </w:p>
        </w:tc>
      </w:tr>
      <w:tr w:rsidR="0013498C" w:rsidRPr="003D217B" w14:paraId="243C5866" w14:textId="77777777" w:rsidTr="00212CE6">
        <w:trPr>
          <w:trHeight w:val="300"/>
        </w:trPr>
        <w:tc>
          <w:tcPr>
            <w:tcW w:w="6658" w:type="dxa"/>
          </w:tcPr>
          <w:p w14:paraId="691AD606" w14:textId="77777777" w:rsidR="0013498C" w:rsidRPr="00212CE6" w:rsidRDefault="0013498C" w:rsidP="00401F6E">
            <w:pPr>
              <w:rPr>
                <w:rFonts w:ascii="Arial" w:eastAsia="Aptos" w:hAnsi="Arial" w:cs="Arial"/>
                <w:sz w:val="22"/>
                <w:szCs w:val="22"/>
              </w:rPr>
            </w:pPr>
            <w:r w:rsidRPr="00212CE6">
              <w:rPr>
                <w:rFonts w:ascii="Arial" w:eastAsia="Aptos" w:hAnsi="Arial" w:cs="Arial"/>
                <w:sz w:val="22"/>
                <w:szCs w:val="22"/>
              </w:rPr>
              <w:t>Consideration of oxazepam if has severe liver dysfunction</w:t>
            </w:r>
          </w:p>
        </w:tc>
        <w:tc>
          <w:tcPr>
            <w:tcW w:w="2357" w:type="dxa"/>
          </w:tcPr>
          <w:p w14:paraId="4591A55B" w14:textId="77777777" w:rsidR="0013498C" w:rsidRPr="00212CE6" w:rsidRDefault="0013498C" w:rsidP="00401F6E">
            <w:pPr>
              <w:rPr>
                <w:rFonts w:ascii="Arial" w:eastAsia="Aptos" w:hAnsi="Arial" w:cs="Arial"/>
                <w:sz w:val="22"/>
                <w:szCs w:val="22"/>
              </w:rPr>
            </w:pPr>
            <w:r w:rsidRPr="00212CE6">
              <w:rPr>
                <w:rFonts w:ascii="Arial" w:eastAsia="Aptos" w:hAnsi="Arial" w:cs="Arial"/>
                <w:sz w:val="22"/>
                <w:szCs w:val="22"/>
              </w:rPr>
              <w:t>0</w:t>
            </w:r>
          </w:p>
          <w:p w14:paraId="7F817397" w14:textId="77777777" w:rsidR="0013498C" w:rsidRPr="00212CE6" w:rsidRDefault="0013498C" w:rsidP="00401F6E">
            <w:pPr>
              <w:rPr>
                <w:rFonts w:ascii="Arial" w:eastAsia="Aptos" w:hAnsi="Arial" w:cs="Arial"/>
                <w:sz w:val="22"/>
                <w:szCs w:val="22"/>
              </w:rPr>
            </w:pPr>
            <w:r w:rsidRPr="00212CE6">
              <w:rPr>
                <w:rFonts w:ascii="Arial" w:eastAsia="Aptos" w:hAnsi="Arial" w:cs="Arial"/>
                <w:sz w:val="22"/>
                <w:szCs w:val="22"/>
              </w:rPr>
              <w:t>1</w:t>
            </w:r>
          </w:p>
        </w:tc>
      </w:tr>
      <w:tr w:rsidR="0013498C" w:rsidRPr="003D217B" w14:paraId="122C183C" w14:textId="77777777" w:rsidTr="00212CE6">
        <w:trPr>
          <w:trHeight w:val="300"/>
        </w:trPr>
        <w:tc>
          <w:tcPr>
            <w:tcW w:w="6658" w:type="dxa"/>
          </w:tcPr>
          <w:p w14:paraId="3A18144D" w14:textId="77777777" w:rsidR="0013498C" w:rsidRPr="00212CE6" w:rsidRDefault="0013498C" w:rsidP="00401F6E">
            <w:pPr>
              <w:rPr>
                <w:rFonts w:ascii="Arial" w:eastAsia="Aptos" w:hAnsi="Arial" w:cs="Arial"/>
                <w:color w:val="FF0000"/>
                <w:sz w:val="22"/>
                <w:szCs w:val="22"/>
              </w:rPr>
            </w:pPr>
            <w:r w:rsidRPr="00212CE6">
              <w:rPr>
                <w:rFonts w:ascii="Arial" w:eastAsia="Aptos" w:hAnsi="Arial" w:cs="Arial"/>
                <w:sz w:val="22"/>
                <w:szCs w:val="22"/>
              </w:rPr>
              <w:t xml:space="preserve">PRN antipsychotics or benzodiazepine for acute behavioural disturbance / delirium / psychosis; with justification including either complementing benzodiazepine regime OR consideration of </w:t>
            </w:r>
            <w:r w:rsidRPr="00212CE6">
              <w:rPr>
                <w:rFonts w:ascii="Arial" w:eastAsia="Aptos" w:hAnsi="Arial" w:cs="Arial"/>
                <w:color w:val="FF0000"/>
                <w:sz w:val="22"/>
                <w:szCs w:val="22"/>
              </w:rPr>
              <w:t xml:space="preserve">seizure threshold impacts of antipsychotics. </w:t>
            </w:r>
          </w:p>
        </w:tc>
        <w:tc>
          <w:tcPr>
            <w:tcW w:w="2357" w:type="dxa"/>
          </w:tcPr>
          <w:p w14:paraId="48CFA03E" w14:textId="77777777" w:rsidR="0013498C" w:rsidRPr="00212CE6" w:rsidRDefault="0013498C" w:rsidP="00401F6E">
            <w:pPr>
              <w:rPr>
                <w:rFonts w:ascii="Arial" w:eastAsia="Aptos" w:hAnsi="Arial" w:cs="Arial"/>
                <w:sz w:val="22"/>
                <w:szCs w:val="22"/>
              </w:rPr>
            </w:pPr>
            <w:r w:rsidRPr="00212CE6">
              <w:rPr>
                <w:rFonts w:ascii="Arial" w:eastAsia="Aptos" w:hAnsi="Arial" w:cs="Arial"/>
                <w:sz w:val="22"/>
                <w:szCs w:val="22"/>
              </w:rPr>
              <w:t>0</w:t>
            </w:r>
          </w:p>
          <w:p w14:paraId="6043554B" w14:textId="77777777" w:rsidR="0013498C" w:rsidRPr="00212CE6" w:rsidRDefault="0013498C" w:rsidP="00401F6E">
            <w:pPr>
              <w:rPr>
                <w:rFonts w:ascii="Arial" w:eastAsia="Aptos" w:hAnsi="Arial" w:cs="Arial"/>
                <w:sz w:val="22"/>
                <w:szCs w:val="22"/>
              </w:rPr>
            </w:pPr>
            <w:r w:rsidRPr="00212CE6">
              <w:rPr>
                <w:rFonts w:ascii="Arial" w:eastAsia="Aptos" w:hAnsi="Arial" w:cs="Arial"/>
                <w:sz w:val="22"/>
                <w:szCs w:val="22"/>
              </w:rPr>
              <w:t>1</w:t>
            </w:r>
          </w:p>
        </w:tc>
      </w:tr>
      <w:tr w:rsidR="0013498C" w:rsidRPr="003D217B" w14:paraId="60539BF5" w14:textId="77777777" w:rsidTr="00212CE6">
        <w:trPr>
          <w:trHeight w:val="300"/>
        </w:trPr>
        <w:tc>
          <w:tcPr>
            <w:tcW w:w="6658" w:type="dxa"/>
          </w:tcPr>
          <w:p w14:paraId="40AA5E2F" w14:textId="77777777" w:rsidR="0013498C" w:rsidRPr="00212CE6" w:rsidRDefault="0013498C" w:rsidP="00401F6E">
            <w:pPr>
              <w:rPr>
                <w:rFonts w:ascii="Arial" w:eastAsia="Aptos" w:hAnsi="Arial" w:cs="Arial"/>
                <w:sz w:val="22"/>
                <w:szCs w:val="22"/>
              </w:rPr>
            </w:pPr>
            <w:r w:rsidRPr="00212CE6">
              <w:rPr>
                <w:rFonts w:ascii="Arial" w:eastAsia="Aptos" w:hAnsi="Arial" w:cs="Arial"/>
                <w:sz w:val="22"/>
                <w:szCs w:val="22"/>
              </w:rPr>
              <w:t>Refeeding prophylaxis</w:t>
            </w:r>
          </w:p>
        </w:tc>
        <w:tc>
          <w:tcPr>
            <w:tcW w:w="2357" w:type="dxa"/>
          </w:tcPr>
          <w:p w14:paraId="62EC073D" w14:textId="77777777" w:rsidR="0013498C" w:rsidRPr="00212CE6" w:rsidRDefault="0013498C" w:rsidP="00401F6E">
            <w:pPr>
              <w:rPr>
                <w:rFonts w:ascii="Arial" w:eastAsia="Aptos" w:hAnsi="Arial" w:cs="Arial"/>
                <w:sz w:val="22"/>
                <w:szCs w:val="22"/>
              </w:rPr>
            </w:pPr>
            <w:r w:rsidRPr="00212CE6">
              <w:rPr>
                <w:rFonts w:ascii="Arial" w:eastAsia="Aptos" w:hAnsi="Arial" w:cs="Arial"/>
                <w:sz w:val="22"/>
                <w:szCs w:val="22"/>
              </w:rPr>
              <w:t>0</w:t>
            </w:r>
          </w:p>
          <w:p w14:paraId="13DEAB05" w14:textId="77777777" w:rsidR="0013498C" w:rsidRPr="00212CE6" w:rsidRDefault="0013498C" w:rsidP="00401F6E">
            <w:pPr>
              <w:rPr>
                <w:rFonts w:ascii="Arial" w:eastAsia="Aptos" w:hAnsi="Arial" w:cs="Arial"/>
                <w:sz w:val="22"/>
                <w:szCs w:val="22"/>
              </w:rPr>
            </w:pPr>
            <w:r w:rsidRPr="00212CE6">
              <w:rPr>
                <w:rFonts w:ascii="Arial" w:eastAsia="Aptos" w:hAnsi="Arial" w:cs="Arial"/>
                <w:sz w:val="22"/>
                <w:szCs w:val="22"/>
              </w:rPr>
              <w:t>1</w:t>
            </w:r>
          </w:p>
        </w:tc>
      </w:tr>
    </w:tbl>
    <w:tbl>
      <w:tblPr>
        <w:tblStyle w:val="TableGrid1"/>
        <w:tblW w:w="0" w:type="auto"/>
        <w:tblInd w:w="-5" w:type="dxa"/>
        <w:tblLook w:val="04A0" w:firstRow="1" w:lastRow="0" w:firstColumn="1" w:lastColumn="0" w:noHBand="0" w:noVBand="1"/>
      </w:tblPr>
      <w:tblGrid>
        <w:gridCol w:w="709"/>
        <w:gridCol w:w="5954"/>
        <w:gridCol w:w="2358"/>
      </w:tblGrid>
      <w:tr w:rsidR="00212CE6" w:rsidRPr="00212CE6" w14:paraId="1C7F32F7" w14:textId="77777777" w:rsidTr="00212CE6">
        <w:tc>
          <w:tcPr>
            <w:tcW w:w="709" w:type="dxa"/>
          </w:tcPr>
          <w:p w14:paraId="0FF10C4A" w14:textId="697EB8FA" w:rsidR="00212CE6" w:rsidRPr="00212CE6" w:rsidRDefault="00212CE6" w:rsidP="00401F6E">
            <w:pPr>
              <w:rPr>
                <w:rFonts w:ascii="Arial" w:hAnsi="Arial" w:cs="Arial"/>
                <w:b/>
                <w:bCs/>
                <w:color w:val="FF0000"/>
                <w:sz w:val="22"/>
                <w:szCs w:val="22"/>
              </w:rPr>
            </w:pPr>
          </w:p>
        </w:tc>
        <w:tc>
          <w:tcPr>
            <w:tcW w:w="5954" w:type="dxa"/>
          </w:tcPr>
          <w:p w14:paraId="2D713C64" w14:textId="77777777" w:rsidR="00212CE6" w:rsidRPr="00212CE6" w:rsidRDefault="00212CE6" w:rsidP="00401F6E">
            <w:pPr>
              <w:rPr>
                <w:rFonts w:ascii="Arial" w:hAnsi="Arial" w:cs="Arial"/>
                <w:b/>
                <w:bCs/>
                <w:color w:val="FF0000"/>
                <w:sz w:val="22"/>
                <w:szCs w:val="22"/>
              </w:rPr>
            </w:pPr>
            <w:r w:rsidRPr="00212CE6">
              <w:rPr>
                <w:rFonts w:ascii="Arial" w:hAnsi="Arial" w:cs="Arial"/>
                <w:b/>
                <w:bCs/>
                <w:color w:val="FF0000"/>
                <w:sz w:val="22"/>
                <w:szCs w:val="22"/>
              </w:rPr>
              <w:t>SPARE</w:t>
            </w:r>
          </w:p>
        </w:tc>
        <w:tc>
          <w:tcPr>
            <w:tcW w:w="2358" w:type="dxa"/>
          </w:tcPr>
          <w:p w14:paraId="6C268312" w14:textId="77777777" w:rsidR="00212CE6" w:rsidRPr="00212CE6" w:rsidRDefault="00212CE6" w:rsidP="00401F6E">
            <w:pPr>
              <w:rPr>
                <w:rFonts w:ascii="Arial" w:hAnsi="Arial" w:cs="Arial"/>
                <w:b/>
                <w:bCs/>
                <w:color w:val="FF0000"/>
                <w:sz w:val="22"/>
                <w:szCs w:val="22"/>
              </w:rPr>
            </w:pPr>
          </w:p>
        </w:tc>
      </w:tr>
      <w:tr w:rsidR="00212CE6" w:rsidRPr="00212CE6" w14:paraId="25F784EC" w14:textId="77777777" w:rsidTr="00212CE6">
        <w:trPr>
          <w:trHeight w:val="101"/>
        </w:trPr>
        <w:tc>
          <w:tcPr>
            <w:tcW w:w="709" w:type="dxa"/>
          </w:tcPr>
          <w:p w14:paraId="56D2F716" w14:textId="209216D3" w:rsidR="00212CE6" w:rsidRPr="00212CE6" w:rsidRDefault="00212CE6" w:rsidP="00401F6E">
            <w:pPr>
              <w:rPr>
                <w:rFonts w:ascii="Arial" w:hAnsi="Arial" w:cs="Arial"/>
                <w:b/>
                <w:bCs/>
                <w:color w:val="FF0000"/>
                <w:sz w:val="22"/>
                <w:szCs w:val="22"/>
              </w:rPr>
            </w:pPr>
          </w:p>
        </w:tc>
        <w:tc>
          <w:tcPr>
            <w:tcW w:w="5954" w:type="dxa"/>
          </w:tcPr>
          <w:p w14:paraId="765DDA29" w14:textId="77777777" w:rsidR="00212CE6" w:rsidRPr="00212CE6" w:rsidRDefault="00212CE6" w:rsidP="00401F6E">
            <w:pPr>
              <w:rPr>
                <w:rFonts w:ascii="Arial" w:hAnsi="Arial" w:cs="Arial"/>
                <w:b/>
                <w:bCs/>
                <w:color w:val="FF0000"/>
                <w:sz w:val="22"/>
                <w:szCs w:val="22"/>
              </w:rPr>
            </w:pPr>
            <w:r w:rsidRPr="00212CE6">
              <w:rPr>
                <w:rFonts w:ascii="Arial" w:hAnsi="Arial" w:cs="Arial"/>
                <w:b/>
                <w:bCs/>
                <w:color w:val="FF0000"/>
                <w:sz w:val="22"/>
                <w:szCs w:val="22"/>
              </w:rPr>
              <w:t>CANDIDATE DID NOT ATTEMPT</w:t>
            </w:r>
          </w:p>
        </w:tc>
        <w:tc>
          <w:tcPr>
            <w:tcW w:w="2358" w:type="dxa"/>
          </w:tcPr>
          <w:p w14:paraId="09874890" w14:textId="77777777" w:rsidR="00212CE6" w:rsidRPr="00212CE6" w:rsidRDefault="00212CE6" w:rsidP="00401F6E">
            <w:pPr>
              <w:rPr>
                <w:rFonts w:ascii="Arial" w:hAnsi="Arial" w:cs="Arial"/>
                <w:b/>
                <w:bCs/>
                <w:color w:val="FF0000"/>
                <w:sz w:val="22"/>
                <w:szCs w:val="22"/>
              </w:rPr>
            </w:pPr>
          </w:p>
        </w:tc>
      </w:tr>
      <w:tr w:rsidR="00212CE6" w:rsidRPr="00212CE6" w14:paraId="48BE16AB" w14:textId="77777777" w:rsidTr="00212CE6">
        <w:tc>
          <w:tcPr>
            <w:tcW w:w="709" w:type="dxa"/>
          </w:tcPr>
          <w:p w14:paraId="23B30596" w14:textId="6839F1C6" w:rsidR="00212CE6" w:rsidRPr="00212CE6" w:rsidRDefault="00212CE6" w:rsidP="00401F6E">
            <w:pPr>
              <w:rPr>
                <w:rFonts w:ascii="Arial" w:hAnsi="Arial" w:cs="Arial"/>
                <w:b/>
                <w:bCs/>
                <w:color w:val="FF0000"/>
                <w:sz w:val="22"/>
                <w:szCs w:val="22"/>
              </w:rPr>
            </w:pPr>
          </w:p>
        </w:tc>
        <w:tc>
          <w:tcPr>
            <w:tcW w:w="5954" w:type="dxa"/>
          </w:tcPr>
          <w:p w14:paraId="25EA19A5" w14:textId="77777777" w:rsidR="00212CE6" w:rsidRPr="00212CE6" w:rsidRDefault="00212CE6" w:rsidP="00401F6E">
            <w:pPr>
              <w:rPr>
                <w:rFonts w:ascii="Arial" w:hAnsi="Arial" w:cs="Arial"/>
                <w:b/>
                <w:bCs/>
                <w:color w:val="FF0000"/>
                <w:sz w:val="22"/>
                <w:szCs w:val="22"/>
              </w:rPr>
            </w:pPr>
            <w:r w:rsidRPr="00212CE6">
              <w:rPr>
                <w:rFonts w:ascii="Arial" w:hAnsi="Arial" w:cs="Arial"/>
                <w:b/>
                <w:bCs/>
                <w:color w:val="FF0000"/>
                <w:sz w:val="22"/>
                <w:szCs w:val="22"/>
              </w:rPr>
              <w:t>DID HANDWRITING AFFECT MARKING?</w:t>
            </w:r>
          </w:p>
        </w:tc>
        <w:tc>
          <w:tcPr>
            <w:tcW w:w="2358" w:type="dxa"/>
          </w:tcPr>
          <w:p w14:paraId="20E693BA" w14:textId="77777777" w:rsidR="00212CE6" w:rsidRPr="00212CE6" w:rsidRDefault="00212CE6" w:rsidP="00401F6E">
            <w:pPr>
              <w:rPr>
                <w:rFonts w:ascii="Arial" w:hAnsi="Arial" w:cs="Arial"/>
                <w:b/>
                <w:bCs/>
                <w:color w:val="FF0000"/>
                <w:sz w:val="22"/>
                <w:szCs w:val="22"/>
              </w:rPr>
            </w:pPr>
          </w:p>
        </w:tc>
      </w:tr>
    </w:tbl>
    <w:p w14:paraId="52EE6522" w14:textId="77777777" w:rsidR="00C2016C" w:rsidRPr="00E4406E" w:rsidRDefault="00C2016C" w:rsidP="00C2016C">
      <w:pPr>
        <w:spacing w:after="0" w:line="240" w:lineRule="auto"/>
        <w:jc w:val="both"/>
        <w:rPr>
          <w:rFonts w:ascii="Arial" w:hAnsi="Arial" w:cs="Arial"/>
          <w:sz w:val="26"/>
          <w:szCs w:val="26"/>
        </w:rPr>
      </w:pPr>
    </w:p>
    <w:p w14:paraId="29543DB9" w14:textId="77777777" w:rsidR="00C2016C" w:rsidRDefault="00C2016C" w:rsidP="00B87370">
      <w:pPr>
        <w:spacing w:after="0" w:line="240" w:lineRule="auto"/>
        <w:jc w:val="both"/>
        <w:rPr>
          <w:rFonts w:ascii="Times New Roman" w:hAnsi="Times New Roman" w:cs="Times New Roman"/>
          <w:sz w:val="24"/>
          <w:szCs w:val="24"/>
        </w:rPr>
      </w:pPr>
    </w:p>
    <w:p w14:paraId="04E8B868" w14:textId="77777777" w:rsidR="00C2016C" w:rsidRDefault="00C2016C" w:rsidP="00B87370">
      <w:pPr>
        <w:spacing w:after="0" w:line="240" w:lineRule="auto"/>
        <w:jc w:val="both"/>
        <w:rPr>
          <w:rFonts w:ascii="Times New Roman" w:hAnsi="Times New Roman" w:cs="Times New Roman"/>
          <w:sz w:val="24"/>
          <w:szCs w:val="24"/>
        </w:rPr>
      </w:pPr>
    </w:p>
    <w:p w14:paraId="19EBF0D7" w14:textId="77777777" w:rsidR="00C2016C" w:rsidRDefault="00C2016C" w:rsidP="00B87370">
      <w:pPr>
        <w:spacing w:after="0" w:line="240" w:lineRule="auto"/>
        <w:jc w:val="both"/>
        <w:rPr>
          <w:rFonts w:ascii="Times New Roman" w:hAnsi="Times New Roman" w:cs="Times New Roman"/>
          <w:sz w:val="24"/>
          <w:szCs w:val="24"/>
        </w:rPr>
      </w:pPr>
    </w:p>
    <w:p w14:paraId="428ED4BA" w14:textId="77777777" w:rsidR="00C2016C" w:rsidRDefault="00C2016C" w:rsidP="00B87370">
      <w:pPr>
        <w:spacing w:after="0" w:line="240" w:lineRule="auto"/>
        <w:jc w:val="both"/>
        <w:rPr>
          <w:rFonts w:ascii="Times New Roman" w:hAnsi="Times New Roman" w:cs="Times New Roman"/>
          <w:sz w:val="24"/>
          <w:szCs w:val="24"/>
        </w:rPr>
      </w:pPr>
    </w:p>
    <w:p w14:paraId="6705DFCB" w14:textId="77777777" w:rsidR="00C2016C" w:rsidRDefault="00C2016C" w:rsidP="00B87370">
      <w:pPr>
        <w:spacing w:after="0" w:line="240" w:lineRule="auto"/>
        <w:jc w:val="both"/>
        <w:rPr>
          <w:rFonts w:ascii="Times New Roman" w:hAnsi="Times New Roman" w:cs="Times New Roman"/>
          <w:sz w:val="24"/>
          <w:szCs w:val="24"/>
        </w:rPr>
      </w:pPr>
    </w:p>
    <w:p w14:paraId="490754D8" w14:textId="77777777" w:rsidR="0013498C" w:rsidRDefault="0013498C" w:rsidP="00B87370">
      <w:pPr>
        <w:spacing w:after="0" w:line="240" w:lineRule="auto"/>
        <w:jc w:val="both"/>
        <w:rPr>
          <w:rFonts w:ascii="Times New Roman" w:hAnsi="Times New Roman" w:cs="Times New Roman"/>
          <w:sz w:val="24"/>
          <w:szCs w:val="24"/>
        </w:rPr>
      </w:pPr>
    </w:p>
    <w:p w14:paraId="1D9DB433" w14:textId="77777777" w:rsidR="0013498C" w:rsidRDefault="0013498C" w:rsidP="00B87370">
      <w:pPr>
        <w:spacing w:after="0" w:line="240" w:lineRule="auto"/>
        <w:jc w:val="both"/>
        <w:rPr>
          <w:rFonts w:ascii="Times New Roman" w:hAnsi="Times New Roman" w:cs="Times New Roman"/>
          <w:sz w:val="24"/>
          <w:szCs w:val="24"/>
        </w:rPr>
      </w:pPr>
    </w:p>
    <w:p w14:paraId="71DB1CA9" w14:textId="77777777" w:rsidR="0013498C" w:rsidRDefault="0013498C" w:rsidP="00B87370">
      <w:pPr>
        <w:spacing w:after="0" w:line="240" w:lineRule="auto"/>
        <w:jc w:val="both"/>
        <w:rPr>
          <w:rFonts w:ascii="Times New Roman" w:hAnsi="Times New Roman" w:cs="Times New Roman"/>
          <w:sz w:val="24"/>
          <w:szCs w:val="24"/>
        </w:rPr>
      </w:pPr>
    </w:p>
    <w:p w14:paraId="34508B54" w14:textId="77777777" w:rsidR="0013498C" w:rsidRDefault="0013498C" w:rsidP="00B87370">
      <w:pPr>
        <w:spacing w:after="0" w:line="240" w:lineRule="auto"/>
        <w:jc w:val="both"/>
        <w:rPr>
          <w:rFonts w:ascii="Times New Roman" w:hAnsi="Times New Roman" w:cs="Times New Roman"/>
          <w:sz w:val="24"/>
          <w:szCs w:val="24"/>
        </w:rPr>
      </w:pPr>
    </w:p>
    <w:p w14:paraId="777B573F" w14:textId="77777777" w:rsidR="0013498C" w:rsidRDefault="0013498C" w:rsidP="00B87370">
      <w:pPr>
        <w:spacing w:after="0" w:line="240" w:lineRule="auto"/>
        <w:jc w:val="both"/>
        <w:rPr>
          <w:rFonts w:ascii="Times New Roman" w:hAnsi="Times New Roman" w:cs="Times New Roman"/>
          <w:sz w:val="24"/>
          <w:szCs w:val="24"/>
        </w:rPr>
      </w:pPr>
    </w:p>
    <w:p w14:paraId="0E5D6820" w14:textId="77777777" w:rsidR="0013498C" w:rsidRDefault="0013498C" w:rsidP="00B87370">
      <w:pPr>
        <w:spacing w:after="0" w:line="240" w:lineRule="auto"/>
        <w:jc w:val="both"/>
        <w:rPr>
          <w:rFonts w:ascii="Times New Roman" w:hAnsi="Times New Roman" w:cs="Times New Roman"/>
          <w:sz w:val="24"/>
          <w:szCs w:val="24"/>
        </w:rPr>
      </w:pPr>
    </w:p>
    <w:p w14:paraId="5D6A6D5E" w14:textId="77777777" w:rsidR="0013498C" w:rsidRDefault="0013498C" w:rsidP="00B87370">
      <w:pPr>
        <w:spacing w:after="0" w:line="240" w:lineRule="auto"/>
        <w:jc w:val="both"/>
        <w:rPr>
          <w:rFonts w:ascii="Times New Roman" w:hAnsi="Times New Roman" w:cs="Times New Roman"/>
          <w:sz w:val="24"/>
          <w:szCs w:val="24"/>
        </w:rPr>
      </w:pPr>
    </w:p>
    <w:p w14:paraId="3369AD78" w14:textId="77777777" w:rsidR="0013498C" w:rsidRDefault="0013498C" w:rsidP="00B87370">
      <w:pPr>
        <w:spacing w:after="0" w:line="240" w:lineRule="auto"/>
        <w:jc w:val="both"/>
        <w:rPr>
          <w:rFonts w:ascii="Times New Roman" w:hAnsi="Times New Roman" w:cs="Times New Roman"/>
          <w:sz w:val="24"/>
          <w:szCs w:val="24"/>
        </w:rPr>
      </w:pPr>
    </w:p>
    <w:p w14:paraId="7C702336" w14:textId="77777777" w:rsidR="0013498C" w:rsidRDefault="0013498C" w:rsidP="00B87370">
      <w:pPr>
        <w:spacing w:after="0" w:line="240" w:lineRule="auto"/>
        <w:jc w:val="both"/>
        <w:rPr>
          <w:rFonts w:ascii="Times New Roman" w:hAnsi="Times New Roman" w:cs="Times New Roman"/>
          <w:sz w:val="24"/>
          <w:szCs w:val="24"/>
        </w:rPr>
      </w:pPr>
    </w:p>
    <w:p w14:paraId="2DC6242D" w14:textId="77777777" w:rsidR="0013498C" w:rsidRDefault="0013498C" w:rsidP="00B87370">
      <w:pPr>
        <w:spacing w:after="0" w:line="240" w:lineRule="auto"/>
        <w:jc w:val="both"/>
        <w:rPr>
          <w:rFonts w:ascii="Times New Roman" w:hAnsi="Times New Roman" w:cs="Times New Roman"/>
          <w:sz w:val="24"/>
          <w:szCs w:val="24"/>
        </w:rPr>
      </w:pPr>
    </w:p>
    <w:p w14:paraId="6CA998F9" w14:textId="77777777" w:rsidR="0013498C" w:rsidRDefault="0013498C" w:rsidP="00B87370">
      <w:pPr>
        <w:spacing w:after="0" w:line="240" w:lineRule="auto"/>
        <w:jc w:val="both"/>
        <w:rPr>
          <w:rFonts w:ascii="Times New Roman" w:hAnsi="Times New Roman" w:cs="Times New Roman"/>
          <w:sz w:val="24"/>
          <w:szCs w:val="24"/>
        </w:rPr>
      </w:pPr>
    </w:p>
    <w:p w14:paraId="5FA5700F" w14:textId="77777777" w:rsidR="0013498C" w:rsidRDefault="0013498C" w:rsidP="00B87370">
      <w:pPr>
        <w:spacing w:after="0" w:line="240" w:lineRule="auto"/>
        <w:jc w:val="both"/>
        <w:rPr>
          <w:rFonts w:ascii="Times New Roman" w:hAnsi="Times New Roman" w:cs="Times New Roman"/>
          <w:sz w:val="24"/>
          <w:szCs w:val="24"/>
        </w:rPr>
      </w:pPr>
    </w:p>
    <w:p w14:paraId="7ADEC20B" w14:textId="77777777" w:rsidR="0013498C" w:rsidRDefault="0013498C" w:rsidP="00B87370">
      <w:pPr>
        <w:spacing w:after="0" w:line="240" w:lineRule="auto"/>
        <w:jc w:val="both"/>
        <w:rPr>
          <w:rFonts w:ascii="Times New Roman" w:hAnsi="Times New Roman" w:cs="Times New Roman"/>
          <w:sz w:val="24"/>
          <w:szCs w:val="24"/>
        </w:rPr>
      </w:pPr>
    </w:p>
    <w:p w14:paraId="44E0DC3E" w14:textId="77777777" w:rsidR="0013498C" w:rsidRDefault="0013498C" w:rsidP="00B87370">
      <w:pPr>
        <w:spacing w:after="0" w:line="240" w:lineRule="auto"/>
        <w:jc w:val="both"/>
        <w:rPr>
          <w:rFonts w:ascii="Times New Roman" w:hAnsi="Times New Roman" w:cs="Times New Roman"/>
          <w:sz w:val="24"/>
          <w:szCs w:val="24"/>
        </w:rPr>
      </w:pPr>
    </w:p>
    <w:p w14:paraId="7576BCF7" w14:textId="77777777" w:rsidR="0013498C" w:rsidRDefault="0013498C" w:rsidP="00B87370">
      <w:pPr>
        <w:spacing w:after="0" w:line="240" w:lineRule="auto"/>
        <w:jc w:val="both"/>
        <w:rPr>
          <w:rFonts w:ascii="Times New Roman" w:hAnsi="Times New Roman" w:cs="Times New Roman"/>
          <w:sz w:val="24"/>
          <w:szCs w:val="24"/>
        </w:rPr>
      </w:pPr>
    </w:p>
    <w:p w14:paraId="62DF2D5D" w14:textId="77777777" w:rsidR="0013498C" w:rsidRPr="00212CE6" w:rsidRDefault="0013498C" w:rsidP="0013498C">
      <w:pPr>
        <w:spacing w:after="100" w:afterAutospacing="1"/>
        <w:contextualSpacing/>
        <w:jc w:val="both"/>
        <w:rPr>
          <w:rFonts w:ascii="Arial" w:hAnsi="Arial" w:cs="Arial"/>
          <w:bCs/>
          <w:sz w:val="24"/>
          <w:szCs w:val="24"/>
        </w:rPr>
      </w:pPr>
      <w:r w:rsidRPr="00212CE6">
        <w:rPr>
          <w:rFonts w:ascii="Arial" w:hAnsi="Arial" w:cs="Arial"/>
          <w:bCs/>
          <w:sz w:val="24"/>
          <w:szCs w:val="24"/>
        </w:rPr>
        <w:t>Four days have passed and you are on-call again. A different registrar contacts you and reports that the patient is now back at their physical and cognitive baseline (confirmed by family). The neurological team have cleared the patient for discharge from their care and you are satisfied with this plan. The patient remains psychotic but there are no clear concerns for their and others’ safety and they do not need to remain in hospital. The patient is accepting of all treatment suggestions.</w:t>
      </w:r>
    </w:p>
    <w:p w14:paraId="0554BABF" w14:textId="77777777" w:rsidR="00C2016C" w:rsidRDefault="00C2016C" w:rsidP="00B87370">
      <w:pPr>
        <w:spacing w:after="0" w:line="240" w:lineRule="auto"/>
        <w:jc w:val="both"/>
        <w:rPr>
          <w:rFonts w:ascii="Times New Roman" w:hAnsi="Times New Roman" w:cs="Times New Roman"/>
          <w:sz w:val="24"/>
          <w:szCs w:val="24"/>
        </w:rPr>
      </w:pPr>
    </w:p>
    <w:p w14:paraId="1FE3F08F" w14:textId="77777777" w:rsidR="00C2016C" w:rsidRDefault="00C2016C" w:rsidP="00B87370">
      <w:pPr>
        <w:spacing w:after="0" w:line="240" w:lineRule="auto"/>
        <w:jc w:val="both"/>
        <w:rPr>
          <w:rFonts w:ascii="Times New Roman" w:hAnsi="Times New Roman" w:cs="Times New Roman"/>
          <w:sz w:val="24"/>
          <w:szCs w:val="24"/>
        </w:rPr>
      </w:pPr>
    </w:p>
    <w:p w14:paraId="26F7158A" w14:textId="41F87AD5" w:rsidR="00C2016C" w:rsidRDefault="00C2016C" w:rsidP="00C2016C">
      <w:pPr>
        <w:spacing w:after="0" w:line="240" w:lineRule="auto"/>
        <w:jc w:val="both"/>
        <w:rPr>
          <w:rFonts w:ascii="Arial" w:eastAsia="Times New Roman" w:hAnsi="Arial" w:cs="Arial"/>
          <w:b/>
          <w:bCs/>
          <w:color w:val="000000"/>
          <w:kern w:val="0"/>
          <w:sz w:val="24"/>
          <w:szCs w:val="24"/>
          <w:lang w:val="en-US"/>
          <w14:ligatures w14:val="none"/>
        </w:rPr>
      </w:pPr>
      <w:bookmarkStart w:id="3" w:name="_Hlk181272796"/>
      <w:r w:rsidRPr="00171D18">
        <w:rPr>
          <w:rFonts w:ascii="Arial" w:eastAsia="Times New Roman" w:hAnsi="Arial" w:cs="Arial"/>
          <w:b/>
          <w:bCs/>
          <w:color w:val="000000"/>
          <w:kern w:val="0"/>
          <w:sz w:val="24"/>
          <w:szCs w:val="24"/>
          <w:lang w:val="en-US"/>
          <w14:ligatures w14:val="none"/>
        </w:rPr>
        <w:t xml:space="preserve">Question </w:t>
      </w:r>
      <w:r w:rsidR="0013498C">
        <w:rPr>
          <w:rFonts w:ascii="Arial" w:eastAsia="Times New Roman" w:hAnsi="Arial" w:cs="Arial"/>
          <w:b/>
          <w:bCs/>
          <w:color w:val="000000"/>
          <w:kern w:val="0"/>
          <w:sz w:val="24"/>
          <w:szCs w:val="24"/>
          <w:lang w:val="en-US"/>
          <w14:ligatures w14:val="none"/>
        </w:rPr>
        <w:t>5</w:t>
      </w:r>
      <w:r w:rsidR="00577A67">
        <w:rPr>
          <w:rFonts w:ascii="Arial" w:eastAsia="Times New Roman" w:hAnsi="Arial" w:cs="Arial"/>
          <w:b/>
          <w:bCs/>
          <w:color w:val="000000"/>
          <w:kern w:val="0"/>
          <w:sz w:val="24"/>
          <w:szCs w:val="24"/>
          <w:lang w:val="en-US"/>
          <w14:ligatures w14:val="none"/>
        </w:rPr>
        <w:t>.4</w:t>
      </w:r>
    </w:p>
    <w:p w14:paraId="70020681" w14:textId="77777777" w:rsidR="00C2016C" w:rsidRPr="00171D18" w:rsidRDefault="00C2016C" w:rsidP="00C2016C">
      <w:pPr>
        <w:spacing w:after="0" w:line="240" w:lineRule="auto"/>
        <w:jc w:val="both"/>
        <w:rPr>
          <w:rFonts w:ascii="Arial" w:eastAsia="Times New Roman" w:hAnsi="Arial" w:cs="Arial"/>
          <w:color w:val="000000"/>
          <w:kern w:val="0"/>
          <w:sz w:val="24"/>
          <w:szCs w:val="24"/>
          <w:lang w:val="en-US"/>
          <w14:ligatures w14:val="none"/>
        </w:rPr>
      </w:pPr>
    </w:p>
    <w:bookmarkEnd w:id="3"/>
    <w:p w14:paraId="3B410123" w14:textId="77777777" w:rsidR="0013498C" w:rsidRDefault="0013498C" w:rsidP="00577A67">
      <w:pPr>
        <w:spacing w:after="0" w:line="240" w:lineRule="auto"/>
        <w:jc w:val="both"/>
        <w:rPr>
          <w:rFonts w:ascii="Arial" w:eastAsia="Times New Roman" w:hAnsi="Arial" w:cs="Arial"/>
          <w:b/>
          <w:bCs/>
          <w:kern w:val="0"/>
          <w:sz w:val="24"/>
          <w:szCs w:val="24"/>
          <w14:ligatures w14:val="none"/>
        </w:rPr>
      </w:pPr>
      <w:r w:rsidRPr="0013498C">
        <w:rPr>
          <w:rFonts w:ascii="Arial" w:eastAsia="Times New Roman" w:hAnsi="Arial" w:cs="Arial"/>
          <w:b/>
          <w:bCs/>
          <w:kern w:val="0"/>
          <w:sz w:val="24"/>
          <w:szCs w:val="24"/>
          <w14:ligatures w14:val="none"/>
        </w:rPr>
        <w:t xml:space="preserve">Outline (list and discuss) your management plan to return James to custody. </w:t>
      </w:r>
    </w:p>
    <w:p w14:paraId="3863925D" w14:textId="43A565D9" w:rsidR="00577A67" w:rsidRPr="00E47393" w:rsidRDefault="00577A67" w:rsidP="00577A67">
      <w:pPr>
        <w:spacing w:after="0" w:line="240" w:lineRule="auto"/>
        <w:jc w:val="both"/>
        <w:rPr>
          <w:rFonts w:ascii="Arial" w:eastAsia="Times New Roman" w:hAnsi="Arial" w:cs="Arial"/>
          <w:b/>
          <w:bCs/>
          <w:color w:val="FF0000"/>
          <w:kern w:val="0"/>
          <w:sz w:val="24"/>
          <w:szCs w:val="24"/>
          <w14:ligatures w14:val="none"/>
        </w:rPr>
      </w:pPr>
      <w:r w:rsidRPr="00264C29">
        <w:rPr>
          <w:rFonts w:ascii="Arial" w:eastAsia="Times New Roman" w:hAnsi="Arial" w:cs="Arial"/>
          <w:b/>
          <w:bCs/>
          <w:kern w:val="0"/>
          <w:sz w:val="24"/>
          <w:szCs w:val="24"/>
          <w14:ligatures w14:val="none"/>
        </w:rPr>
        <w:t>(</w:t>
      </w:r>
      <w:r>
        <w:rPr>
          <w:rFonts w:ascii="Arial" w:eastAsia="Times New Roman" w:hAnsi="Arial" w:cs="Arial"/>
          <w:b/>
          <w:bCs/>
          <w:kern w:val="0"/>
          <w:sz w:val="24"/>
          <w:szCs w:val="24"/>
          <w14:ligatures w14:val="none"/>
        </w:rPr>
        <w:t>5</w:t>
      </w:r>
      <w:r w:rsidRPr="00264C29">
        <w:rPr>
          <w:rFonts w:ascii="Arial" w:eastAsia="Times New Roman" w:hAnsi="Arial" w:cs="Arial"/>
          <w:b/>
          <w:bCs/>
          <w:kern w:val="0"/>
          <w:sz w:val="24"/>
          <w:szCs w:val="24"/>
          <w14:ligatures w14:val="none"/>
        </w:rPr>
        <w:t xml:space="preserve"> marks)</w:t>
      </w:r>
      <w:r>
        <w:rPr>
          <w:rFonts w:ascii="Arial" w:eastAsia="Times New Roman" w:hAnsi="Arial" w:cs="Arial"/>
          <w:b/>
          <w:bCs/>
          <w:kern w:val="0"/>
          <w:sz w:val="24"/>
          <w:szCs w:val="24"/>
          <w14:ligatures w14:val="none"/>
        </w:rPr>
        <w:t xml:space="preserve"> </w:t>
      </w:r>
    </w:p>
    <w:p w14:paraId="211281CC" w14:textId="77777777" w:rsidR="004A4007" w:rsidRDefault="004A4007" w:rsidP="00C2016C">
      <w:pPr>
        <w:spacing w:after="0" w:line="240" w:lineRule="auto"/>
        <w:jc w:val="both"/>
        <w:rPr>
          <w:rFonts w:ascii="Arial" w:hAnsi="Arial" w:cs="Arial"/>
          <w:sz w:val="26"/>
          <w:szCs w:val="26"/>
        </w:rPr>
      </w:pPr>
    </w:p>
    <w:tbl>
      <w:tblPr>
        <w:tblStyle w:val="TableGrid4"/>
        <w:tblW w:w="0" w:type="auto"/>
        <w:tblLayout w:type="fixed"/>
        <w:tblLook w:val="06A0" w:firstRow="1" w:lastRow="0" w:firstColumn="1" w:lastColumn="0" w:noHBand="1" w:noVBand="1"/>
      </w:tblPr>
      <w:tblGrid>
        <w:gridCol w:w="6516"/>
        <w:gridCol w:w="2499"/>
      </w:tblGrid>
      <w:tr w:rsidR="001D5603" w:rsidRPr="00212CE6" w14:paraId="67E72884" w14:textId="77777777" w:rsidTr="00212CE6">
        <w:trPr>
          <w:trHeight w:val="300"/>
        </w:trPr>
        <w:tc>
          <w:tcPr>
            <w:tcW w:w="6516" w:type="dxa"/>
          </w:tcPr>
          <w:p w14:paraId="74523821" w14:textId="77777777" w:rsidR="001D5603" w:rsidRPr="00212CE6" w:rsidRDefault="001D5603" w:rsidP="00401F6E">
            <w:pPr>
              <w:rPr>
                <w:rFonts w:ascii="Arial" w:eastAsia="Aptos" w:hAnsi="Arial" w:cs="Arial"/>
                <w:sz w:val="22"/>
                <w:szCs w:val="22"/>
              </w:rPr>
            </w:pPr>
            <w:r w:rsidRPr="00212CE6">
              <w:rPr>
                <w:rFonts w:ascii="Arial" w:eastAsia="Aptos" w:hAnsi="Arial" w:cs="Arial"/>
                <w:sz w:val="22"/>
                <w:szCs w:val="22"/>
              </w:rPr>
              <w:t>Answer</w:t>
            </w:r>
          </w:p>
        </w:tc>
        <w:tc>
          <w:tcPr>
            <w:tcW w:w="2499" w:type="dxa"/>
          </w:tcPr>
          <w:p w14:paraId="11403969" w14:textId="77777777" w:rsidR="001D5603" w:rsidRPr="00212CE6" w:rsidRDefault="001D5603" w:rsidP="00401F6E">
            <w:pPr>
              <w:rPr>
                <w:rFonts w:ascii="Arial" w:eastAsia="Aptos" w:hAnsi="Arial" w:cs="Arial"/>
                <w:sz w:val="22"/>
                <w:szCs w:val="22"/>
              </w:rPr>
            </w:pPr>
            <w:r w:rsidRPr="00212CE6">
              <w:rPr>
                <w:rFonts w:ascii="Arial" w:eastAsia="Aptos" w:hAnsi="Arial" w:cs="Arial"/>
                <w:sz w:val="22"/>
                <w:szCs w:val="22"/>
              </w:rPr>
              <w:t>Score (max 5 points)</w:t>
            </w:r>
          </w:p>
        </w:tc>
      </w:tr>
      <w:tr w:rsidR="001D5603" w:rsidRPr="00212CE6" w14:paraId="40DA7540" w14:textId="77777777" w:rsidTr="00212CE6">
        <w:trPr>
          <w:trHeight w:val="300"/>
        </w:trPr>
        <w:tc>
          <w:tcPr>
            <w:tcW w:w="6516" w:type="dxa"/>
          </w:tcPr>
          <w:p w14:paraId="2A0A32B6" w14:textId="77777777" w:rsidR="001D5603" w:rsidRPr="00212CE6" w:rsidRDefault="001D5603" w:rsidP="00401F6E">
            <w:pPr>
              <w:rPr>
                <w:rFonts w:ascii="Arial" w:eastAsia="Aptos" w:hAnsi="Arial" w:cs="Arial"/>
                <w:sz w:val="22"/>
                <w:szCs w:val="22"/>
              </w:rPr>
            </w:pPr>
            <w:r w:rsidRPr="00212CE6">
              <w:rPr>
                <w:rFonts w:ascii="Arial" w:eastAsia="Aptos" w:hAnsi="Arial" w:cs="Arial"/>
                <w:sz w:val="22"/>
                <w:szCs w:val="22"/>
              </w:rPr>
              <w:t>Consider starting antipsychotic as has now been psychotic for &gt;5 days, eg atypical antispychotic</w:t>
            </w:r>
          </w:p>
        </w:tc>
        <w:tc>
          <w:tcPr>
            <w:tcW w:w="2499" w:type="dxa"/>
          </w:tcPr>
          <w:p w14:paraId="64483307" w14:textId="77777777" w:rsidR="001D5603" w:rsidRPr="00212CE6" w:rsidRDefault="001D5603" w:rsidP="00401F6E">
            <w:pPr>
              <w:rPr>
                <w:rFonts w:ascii="Arial" w:eastAsia="Aptos" w:hAnsi="Arial" w:cs="Arial"/>
                <w:sz w:val="22"/>
                <w:szCs w:val="22"/>
              </w:rPr>
            </w:pPr>
            <w:r w:rsidRPr="00212CE6">
              <w:rPr>
                <w:rFonts w:ascii="Arial" w:eastAsia="Aptos" w:hAnsi="Arial" w:cs="Arial"/>
                <w:sz w:val="22"/>
                <w:szCs w:val="22"/>
              </w:rPr>
              <w:t>2</w:t>
            </w:r>
          </w:p>
        </w:tc>
      </w:tr>
      <w:tr w:rsidR="001D5603" w:rsidRPr="00212CE6" w14:paraId="59F8D3CE" w14:textId="77777777" w:rsidTr="00212CE6">
        <w:trPr>
          <w:trHeight w:val="300"/>
        </w:trPr>
        <w:tc>
          <w:tcPr>
            <w:tcW w:w="6516" w:type="dxa"/>
          </w:tcPr>
          <w:p w14:paraId="17D0ECB2" w14:textId="77777777" w:rsidR="001D5603" w:rsidRPr="00212CE6" w:rsidRDefault="001D5603" w:rsidP="00401F6E">
            <w:pPr>
              <w:rPr>
                <w:rFonts w:ascii="Arial" w:eastAsia="Aptos" w:hAnsi="Arial" w:cs="Arial"/>
                <w:sz w:val="22"/>
                <w:szCs w:val="22"/>
              </w:rPr>
            </w:pPr>
            <w:r w:rsidRPr="00212CE6">
              <w:rPr>
                <w:rFonts w:ascii="Arial" w:eastAsia="Aptos" w:hAnsi="Arial" w:cs="Arial"/>
                <w:sz w:val="22"/>
                <w:szCs w:val="22"/>
              </w:rPr>
              <w:t xml:space="preserve">Ensure adequate supply of medication until he will be reviewed. </w:t>
            </w:r>
            <w:r w:rsidRPr="00212CE6">
              <w:rPr>
                <w:rFonts w:ascii="Arial" w:eastAsia="Aptos" w:hAnsi="Arial" w:cs="Arial"/>
                <w:color w:val="FF0000"/>
                <w:sz w:val="22"/>
                <w:szCs w:val="22"/>
              </w:rPr>
              <w:t>This may depend on hospital policy and technically it is up to the justice system to provide his medication. What about writing a script for the medication, does this score a point?</w:t>
            </w:r>
          </w:p>
        </w:tc>
        <w:tc>
          <w:tcPr>
            <w:tcW w:w="2499" w:type="dxa"/>
          </w:tcPr>
          <w:p w14:paraId="45153757" w14:textId="77777777" w:rsidR="001D5603" w:rsidRPr="00212CE6" w:rsidRDefault="001D5603" w:rsidP="00401F6E">
            <w:pPr>
              <w:rPr>
                <w:rFonts w:ascii="Arial" w:eastAsia="Aptos" w:hAnsi="Arial" w:cs="Arial"/>
                <w:sz w:val="22"/>
                <w:szCs w:val="22"/>
              </w:rPr>
            </w:pPr>
            <w:r w:rsidRPr="00212CE6">
              <w:rPr>
                <w:rFonts w:ascii="Arial" w:eastAsia="Aptos" w:hAnsi="Arial" w:cs="Arial"/>
                <w:sz w:val="22"/>
                <w:szCs w:val="22"/>
              </w:rPr>
              <w:t>1</w:t>
            </w:r>
          </w:p>
        </w:tc>
      </w:tr>
      <w:tr w:rsidR="001D5603" w:rsidRPr="00212CE6" w14:paraId="61742708" w14:textId="77777777" w:rsidTr="00212CE6">
        <w:trPr>
          <w:trHeight w:val="300"/>
        </w:trPr>
        <w:tc>
          <w:tcPr>
            <w:tcW w:w="6516" w:type="dxa"/>
          </w:tcPr>
          <w:p w14:paraId="39E25F73" w14:textId="77777777" w:rsidR="001D5603" w:rsidRPr="00212CE6" w:rsidRDefault="001D5603" w:rsidP="00401F6E">
            <w:pPr>
              <w:rPr>
                <w:rFonts w:ascii="Arial" w:eastAsia="Aptos" w:hAnsi="Arial" w:cs="Arial"/>
                <w:sz w:val="22"/>
                <w:szCs w:val="22"/>
              </w:rPr>
            </w:pPr>
            <w:r w:rsidRPr="00212CE6">
              <w:rPr>
                <w:rFonts w:ascii="Arial" w:eastAsia="Aptos" w:hAnsi="Arial" w:cs="Arial"/>
                <w:sz w:val="22"/>
                <w:szCs w:val="22"/>
              </w:rPr>
              <w:t>Liaise with the prison officers regarding his return to jail</w:t>
            </w:r>
          </w:p>
        </w:tc>
        <w:tc>
          <w:tcPr>
            <w:tcW w:w="2499" w:type="dxa"/>
          </w:tcPr>
          <w:p w14:paraId="3C74A1E8" w14:textId="77777777" w:rsidR="001D5603" w:rsidRPr="00212CE6" w:rsidRDefault="001D5603" w:rsidP="00401F6E">
            <w:pPr>
              <w:rPr>
                <w:rFonts w:ascii="Arial" w:eastAsia="Aptos" w:hAnsi="Arial" w:cs="Arial"/>
                <w:sz w:val="22"/>
                <w:szCs w:val="22"/>
              </w:rPr>
            </w:pPr>
            <w:r w:rsidRPr="00212CE6">
              <w:rPr>
                <w:rFonts w:ascii="Arial" w:eastAsia="Aptos" w:hAnsi="Arial" w:cs="Arial"/>
                <w:sz w:val="22"/>
                <w:szCs w:val="22"/>
              </w:rPr>
              <w:t>1</w:t>
            </w:r>
          </w:p>
        </w:tc>
      </w:tr>
      <w:tr w:rsidR="001D5603" w:rsidRPr="00212CE6" w14:paraId="4D94CB72" w14:textId="77777777" w:rsidTr="00212CE6">
        <w:trPr>
          <w:trHeight w:val="300"/>
        </w:trPr>
        <w:tc>
          <w:tcPr>
            <w:tcW w:w="6516" w:type="dxa"/>
          </w:tcPr>
          <w:p w14:paraId="400A515F" w14:textId="77777777" w:rsidR="001D5603" w:rsidRPr="00212CE6" w:rsidRDefault="001D5603" w:rsidP="00401F6E">
            <w:pPr>
              <w:rPr>
                <w:rFonts w:ascii="Arial" w:eastAsia="Aptos" w:hAnsi="Arial" w:cs="Arial"/>
                <w:sz w:val="22"/>
                <w:szCs w:val="22"/>
              </w:rPr>
            </w:pPr>
            <w:r w:rsidRPr="00212CE6">
              <w:rPr>
                <w:rFonts w:ascii="Arial" w:eastAsia="Aptos" w:hAnsi="Arial" w:cs="Arial"/>
                <w:sz w:val="22"/>
                <w:szCs w:val="22"/>
              </w:rPr>
              <w:t xml:space="preserve">Request a higher care setting eg safe cell or RIT unit </w:t>
            </w:r>
            <w:r w:rsidRPr="00212CE6">
              <w:rPr>
                <w:rFonts w:ascii="Arial" w:eastAsia="Aptos" w:hAnsi="Arial" w:cs="Arial"/>
                <w:color w:val="FF0000"/>
                <w:sz w:val="22"/>
                <w:szCs w:val="22"/>
              </w:rPr>
              <w:t>Unless you have done a forensic term you may not know what a safe cell or RIT is (I don’t) or what a forensic service can provide.</w:t>
            </w:r>
          </w:p>
        </w:tc>
        <w:tc>
          <w:tcPr>
            <w:tcW w:w="2499" w:type="dxa"/>
          </w:tcPr>
          <w:p w14:paraId="66E07FD4" w14:textId="77777777" w:rsidR="001D5603" w:rsidRPr="00212CE6" w:rsidRDefault="001D5603" w:rsidP="00401F6E">
            <w:pPr>
              <w:rPr>
                <w:rFonts w:ascii="Arial" w:eastAsia="Aptos" w:hAnsi="Arial" w:cs="Arial"/>
                <w:sz w:val="22"/>
                <w:szCs w:val="22"/>
              </w:rPr>
            </w:pPr>
            <w:r w:rsidRPr="00212CE6">
              <w:rPr>
                <w:rFonts w:ascii="Arial" w:eastAsia="Aptos" w:hAnsi="Arial" w:cs="Arial"/>
                <w:sz w:val="22"/>
                <w:szCs w:val="22"/>
              </w:rPr>
              <w:t>1</w:t>
            </w:r>
          </w:p>
        </w:tc>
      </w:tr>
      <w:tr w:rsidR="001D5603" w:rsidRPr="00212CE6" w14:paraId="433136D5" w14:textId="77777777" w:rsidTr="00212CE6">
        <w:trPr>
          <w:trHeight w:val="300"/>
        </w:trPr>
        <w:tc>
          <w:tcPr>
            <w:tcW w:w="6516" w:type="dxa"/>
          </w:tcPr>
          <w:p w14:paraId="604DAFAD" w14:textId="77777777" w:rsidR="001D5603" w:rsidRPr="00212CE6" w:rsidRDefault="001D5603" w:rsidP="00401F6E">
            <w:pPr>
              <w:rPr>
                <w:rFonts w:ascii="Arial" w:eastAsia="Aptos" w:hAnsi="Arial" w:cs="Arial"/>
                <w:sz w:val="22"/>
                <w:szCs w:val="22"/>
              </w:rPr>
            </w:pPr>
            <w:r w:rsidRPr="00212CE6">
              <w:rPr>
                <w:rFonts w:ascii="Arial" w:eastAsia="Aptos" w:hAnsi="Arial" w:cs="Arial"/>
                <w:sz w:val="22"/>
                <w:szCs w:val="22"/>
              </w:rPr>
              <w:t xml:space="preserve">Liaise with / handover to court liaison CNC / team </w:t>
            </w:r>
          </w:p>
        </w:tc>
        <w:tc>
          <w:tcPr>
            <w:tcW w:w="2499" w:type="dxa"/>
          </w:tcPr>
          <w:p w14:paraId="1F5962D5" w14:textId="77777777" w:rsidR="001D5603" w:rsidRPr="00212CE6" w:rsidRDefault="001D5603" w:rsidP="00401F6E">
            <w:pPr>
              <w:rPr>
                <w:rFonts w:ascii="Arial" w:eastAsia="Aptos" w:hAnsi="Arial" w:cs="Arial"/>
                <w:sz w:val="22"/>
                <w:szCs w:val="22"/>
              </w:rPr>
            </w:pPr>
            <w:r w:rsidRPr="00212CE6">
              <w:rPr>
                <w:rFonts w:ascii="Arial" w:eastAsia="Aptos" w:hAnsi="Arial" w:cs="Arial"/>
                <w:sz w:val="22"/>
                <w:szCs w:val="22"/>
              </w:rPr>
              <w:t>1</w:t>
            </w:r>
          </w:p>
        </w:tc>
      </w:tr>
      <w:tr w:rsidR="001D5603" w:rsidRPr="00212CE6" w14:paraId="6202FA67" w14:textId="77777777" w:rsidTr="00212CE6">
        <w:trPr>
          <w:trHeight w:val="300"/>
        </w:trPr>
        <w:tc>
          <w:tcPr>
            <w:tcW w:w="6516" w:type="dxa"/>
          </w:tcPr>
          <w:p w14:paraId="52115EB9" w14:textId="77777777" w:rsidR="001D5603" w:rsidRPr="00212CE6" w:rsidRDefault="001D5603" w:rsidP="00401F6E">
            <w:pPr>
              <w:rPr>
                <w:rFonts w:ascii="Arial" w:eastAsia="Aptos" w:hAnsi="Arial" w:cs="Arial"/>
                <w:sz w:val="22"/>
                <w:szCs w:val="22"/>
              </w:rPr>
            </w:pPr>
            <w:r w:rsidRPr="00212CE6">
              <w:rPr>
                <w:rFonts w:ascii="Arial" w:eastAsia="Aptos" w:hAnsi="Arial" w:cs="Arial"/>
                <w:sz w:val="22"/>
                <w:szCs w:val="22"/>
              </w:rPr>
              <w:t>Handover to justice/forensic psychiatry team</w:t>
            </w:r>
          </w:p>
        </w:tc>
        <w:tc>
          <w:tcPr>
            <w:tcW w:w="2499" w:type="dxa"/>
          </w:tcPr>
          <w:p w14:paraId="7F6BB4C6" w14:textId="77777777" w:rsidR="001D5603" w:rsidRPr="00212CE6" w:rsidRDefault="001D5603" w:rsidP="00401F6E">
            <w:pPr>
              <w:rPr>
                <w:rFonts w:ascii="Arial" w:eastAsia="Aptos" w:hAnsi="Arial" w:cs="Arial"/>
                <w:sz w:val="22"/>
                <w:szCs w:val="22"/>
              </w:rPr>
            </w:pPr>
            <w:r w:rsidRPr="00212CE6">
              <w:rPr>
                <w:rFonts w:ascii="Arial" w:eastAsia="Aptos" w:hAnsi="Arial" w:cs="Arial"/>
                <w:sz w:val="22"/>
                <w:szCs w:val="22"/>
              </w:rPr>
              <w:t>1</w:t>
            </w:r>
          </w:p>
        </w:tc>
      </w:tr>
      <w:tr w:rsidR="001D5603" w:rsidRPr="00212CE6" w14:paraId="3AB0AB5A" w14:textId="77777777" w:rsidTr="00212CE6">
        <w:trPr>
          <w:trHeight w:val="300"/>
        </w:trPr>
        <w:tc>
          <w:tcPr>
            <w:tcW w:w="6516" w:type="dxa"/>
          </w:tcPr>
          <w:p w14:paraId="274D1F9B" w14:textId="77777777" w:rsidR="001D5603" w:rsidRPr="00212CE6" w:rsidRDefault="001D5603" w:rsidP="00401F6E">
            <w:pPr>
              <w:rPr>
                <w:rFonts w:ascii="Arial" w:eastAsia="Aptos" w:hAnsi="Arial" w:cs="Arial"/>
                <w:sz w:val="22"/>
                <w:szCs w:val="22"/>
              </w:rPr>
            </w:pPr>
            <w:r w:rsidRPr="00212CE6">
              <w:rPr>
                <w:rFonts w:ascii="Arial" w:eastAsia="Aptos" w:hAnsi="Arial" w:cs="Arial"/>
                <w:sz w:val="22"/>
                <w:szCs w:val="22"/>
              </w:rPr>
              <w:t>Remains under arrest, no indication to use the mental health act as is accepting antipsychotic medication</w:t>
            </w:r>
          </w:p>
        </w:tc>
        <w:tc>
          <w:tcPr>
            <w:tcW w:w="2499" w:type="dxa"/>
          </w:tcPr>
          <w:p w14:paraId="54C23D26" w14:textId="77777777" w:rsidR="001D5603" w:rsidRPr="00212CE6" w:rsidRDefault="001D5603" w:rsidP="00401F6E">
            <w:pPr>
              <w:rPr>
                <w:rFonts w:ascii="Arial" w:eastAsia="Aptos" w:hAnsi="Arial" w:cs="Arial"/>
                <w:sz w:val="22"/>
                <w:szCs w:val="22"/>
              </w:rPr>
            </w:pPr>
            <w:r w:rsidRPr="00212CE6">
              <w:rPr>
                <w:rFonts w:ascii="Arial" w:eastAsia="Aptos" w:hAnsi="Arial" w:cs="Arial"/>
                <w:sz w:val="22"/>
                <w:szCs w:val="22"/>
              </w:rPr>
              <w:t>1</w:t>
            </w:r>
          </w:p>
        </w:tc>
      </w:tr>
      <w:tr w:rsidR="001D5603" w:rsidRPr="00212CE6" w14:paraId="0FC9D1AF" w14:textId="77777777" w:rsidTr="00212CE6">
        <w:trPr>
          <w:trHeight w:val="300"/>
        </w:trPr>
        <w:tc>
          <w:tcPr>
            <w:tcW w:w="6516" w:type="dxa"/>
          </w:tcPr>
          <w:p w14:paraId="26AA7FA7" w14:textId="77777777" w:rsidR="001D5603" w:rsidRPr="00212CE6" w:rsidRDefault="001D5603" w:rsidP="00401F6E">
            <w:pPr>
              <w:rPr>
                <w:rFonts w:ascii="Arial" w:eastAsia="Aptos" w:hAnsi="Arial" w:cs="Arial"/>
                <w:sz w:val="22"/>
                <w:szCs w:val="22"/>
              </w:rPr>
            </w:pPr>
            <w:r w:rsidRPr="00212CE6">
              <w:rPr>
                <w:rFonts w:ascii="Arial" w:eastAsia="Aptos" w:hAnsi="Arial" w:cs="Arial"/>
                <w:sz w:val="22"/>
                <w:szCs w:val="22"/>
              </w:rPr>
              <w:t>Continue oral thiamine</w:t>
            </w:r>
          </w:p>
        </w:tc>
        <w:tc>
          <w:tcPr>
            <w:tcW w:w="2499" w:type="dxa"/>
          </w:tcPr>
          <w:p w14:paraId="75EFE8FB" w14:textId="77777777" w:rsidR="001D5603" w:rsidRPr="00212CE6" w:rsidRDefault="001D5603" w:rsidP="00401F6E">
            <w:pPr>
              <w:rPr>
                <w:rFonts w:ascii="Arial" w:eastAsia="Aptos" w:hAnsi="Arial" w:cs="Arial"/>
                <w:sz w:val="22"/>
                <w:szCs w:val="22"/>
              </w:rPr>
            </w:pPr>
            <w:r w:rsidRPr="00212CE6">
              <w:rPr>
                <w:rFonts w:ascii="Arial" w:eastAsia="Aptos" w:hAnsi="Arial" w:cs="Arial"/>
                <w:sz w:val="22"/>
                <w:szCs w:val="22"/>
              </w:rPr>
              <w:t>1</w:t>
            </w:r>
          </w:p>
        </w:tc>
      </w:tr>
    </w:tbl>
    <w:tbl>
      <w:tblPr>
        <w:tblStyle w:val="TableGrid1"/>
        <w:tblW w:w="0" w:type="auto"/>
        <w:tblInd w:w="-5" w:type="dxa"/>
        <w:tblLook w:val="04A0" w:firstRow="1" w:lastRow="0" w:firstColumn="1" w:lastColumn="0" w:noHBand="0" w:noVBand="1"/>
      </w:tblPr>
      <w:tblGrid>
        <w:gridCol w:w="709"/>
        <w:gridCol w:w="5812"/>
        <w:gridCol w:w="2500"/>
      </w:tblGrid>
      <w:tr w:rsidR="00212CE6" w:rsidRPr="00212CE6" w14:paraId="4725808B" w14:textId="77777777" w:rsidTr="00212CE6">
        <w:tc>
          <w:tcPr>
            <w:tcW w:w="709" w:type="dxa"/>
          </w:tcPr>
          <w:p w14:paraId="35A1A4F4" w14:textId="399FA95F" w:rsidR="00212CE6" w:rsidRPr="00212CE6" w:rsidRDefault="00212CE6" w:rsidP="00401F6E">
            <w:pPr>
              <w:rPr>
                <w:rFonts w:ascii="Arial" w:hAnsi="Arial" w:cs="Arial"/>
                <w:b/>
                <w:bCs/>
                <w:color w:val="FF0000"/>
                <w:sz w:val="22"/>
                <w:szCs w:val="22"/>
              </w:rPr>
            </w:pPr>
          </w:p>
        </w:tc>
        <w:tc>
          <w:tcPr>
            <w:tcW w:w="5812" w:type="dxa"/>
          </w:tcPr>
          <w:p w14:paraId="15420287" w14:textId="77777777" w:rsidR="00212CE6" w:rsidRPr="00212CE6" w:rsidRDefault="00212CE6" w:rsidP="00401F6E">
            <w:pPr>
              <w:rPr>
                <w:rFonts w:ascii="Arial" w:hAnsi="Arial" w:cs="Arial"/>
                <w:b/>
                <w:bCs/>
                <w:color w:val="FF0000"/>
                <w:sz w:val="22"/>
                <w:szCs w:val="22"/>
              </w:rPr>
            </w:pPr>
            <w:r w:rsidRPr="00212CE6">
              <w:rPr>
                <w:rFonts w:ascii="Arial" w:hAnsi="Arial" w:cs="Arial"/>
                <w:b/>
                <w:bCs/>
                <w:color w:val="FF0000"/>
                <w:sz w:val="22"/>
                <w:szCs w:val="22"/>
              </w:rPr>
              <w:t>SPARE</w:t>
            </w:r>
          </w:p>
        </w:tc>
        <w:tc>
          <w:tcPr>
            <w:tcW w:w="2500" w:type="dxa"/>
          </w:tcPr>
          <w:p w14:paraId="2067BF60" w14:textId="77777777" w:rsidR="00212CE6" w:rsidRPr="00212CE6" w:rsidRDefault="00212CE6" w:rsidP="00401F6E">
            <w:pPr>
              <w:rPr>
                <w:rFonts w:ascii="Arial" w:hAnsi="Arial" w:cs="Arial"/>
                <w:b/>
                <w:bCs/>
                <w:color w:val="FF0000"/>
                <w:sz w:val="22"/>
                <w:szCs w:val="22"/>
              </w:rPr>
            </w:pPr>
          </w:p>
        </w:tc>
      </w:tr>
      <w:tr w:rsidR="00212CE6" w:rsidRPr="00212CE6" w14:paraId="0E505A9A" w14:textId="77777777" w:rsidTr="00212CE6">
        <w:trPr>
          <w:trHeight w:val="101"/>
        </w:trPr>
        <w:tc>
          <w:tcPr>
            <w:tcW w:w="709" w:type="dxa"/>
          </w:tcPr>
          <w:p w14:paraId="04C136F5" w14:textId="2BEED90B" w:rsidR="00212CE6" w:rsidRPr="00212CE6" w:rsidRDefault="00212CE6" w:rsidP="00401F6E">
            <w:pPr>
              <w:rPr>
                <w:rFonts w:ascii="Arial" w:hAnsi="Arial" w:cs="Arial"/>
                <w:b/>
                <w:bCs/>
                <w:color w:val="FF0000"/>
                <w:sz w:val="22"/>
                <w:szCs w:val="22"/>
              </w:rPr>
            </w:pPr>
          </w:p>
        </w:tc>
        <w:tc>
          <w:tcPr>
            <w:tcW w:w="5812" w:type="dxa"/>
          </w:tcPr>
          <w:p w14:paraId="0365FC0C" w14:textId="77777777" w:rsidR="00212CE6" w:rsidRPr="00212CE6" w:rsidRDefault="00212CE6" w:rsidP="00401F6E">
            <w:pPr>
              <w:rPr>
                <w:rFonts w:ascii="Arial" w:hAnsi="Arial" w:cs="Arial"/>
                <w:b/>
                <w:bCs/>
                <w:color w:val="FF0000"/>
                <w:sz w:val="22"/>
                <w:szCs w:val="22"/>
              </w:rPr>
            </w:pPr>
            <w:r w:rsidRPr="00212CE6">
              <w:rPr>
                <w:rFonts w:ascii="Arial" w:hAnsi="Arial" w:cs="Arial"/>
                <w:b/>
                <w:bCs/>
                <w:color w:val="FF0000"/>
                <w:sz w:val="22"/>
                <w:szCs w:val="22"/>
              </w:rPr>
              <w:t>CANDIDATE DID NOT ATTEMPT</w:t>
            </w:r>
          </w:p>
        </w:tc>
        <w:tc>
          <w:tcPr>
            <w:tcW w:w="2500" w:type="dxa"/>
          </w:tcPr>
          <w:p w14:paraId="7A82FDD2" w14:textId="77777777" w:rsidR="00212CE6" w:rsidRPr="00212CE6" w:rsidRDefault="00212CE6" w:rsidP="00401F6E">
            <w:pPr>
              <w:rPr>
                <w:rFonts w:ascii="Arial" w:hAnsi="Arial" w:cs="Arial"/>
                <w:b/>
                <w:bCs/>
                <w:color w:val="FF0000"/>
                <w:sz w:val="22"/>
                <w:szCs w:val="22"/>
              </w:rPr>
            </w:pPr>
          </w:p>
        </w:tc>
      </w:tr>
      <w:tr w:rsidR="00212CE6" w:rsidRPr="00212CE6" w14:paraId="076C82E6" w14:textId="77777777" w:rsidTr="00212CE6">
        <w:tc>
          <w:tcPr>
            <w:tcW w:w="709" w:type="dxa"/>
          </w:tcPr>
          <w:p w14:paraId="3BB07C6B" w14:textId="51E5E8F7" w:rsidR="00212CE6" w:rsidRPr="00212CE6" w:rsidRDefault="00212CE6" w:rsidP="00401F6E">
            <w:pPr>
              <w:rPr>
                <w:rFonts w:ascii="Arial" w:hAnsi="Arial" w:cs="Arial"/>
                <w:b/>
                <w:bCs/>
                <w:color w:val="FF0000"/>
                <w:sz w:val="22"/>
                <w:szCs w:val="22"/>
              </w:rPr>
            </w:pPr>
          </w:p>
        </w:tc>
        <w:tc>
          <w:tcPr>
            <w:tcW w:w="5812" w:type="dxa"/>
          </w:tcPr>
          <w:p w14:paraId="7CA1F0BB" w14:textId="77777777" w:rsidR="00212CE6" w:rsidRPr="00212CE6" w:rsidRDefault="00212CE6" w:rsidP="00401F6E">
            <w:pPr>
              <w:rPr>
                <w:rFonts w:ascii="Arial" w:hAnsi="Arial" w:cs="Arial"/>
                <w:b/>
                <w:bCs/>
                <w:color w:val="FF0000"/>
                <w:sz w:val="22"/>
                <w:szCs w:val="22"/>
              </w:rPr>
            </w:pPr>
            <w:r w:rsidRPr="00212CE6">
              <w:rPr>
                <w:rFonts w:ascii="Arial" w:hAnsi="Arial" w:cs="Arial"/>
                <w:b/>
                <w:bCs/>
                <w:color w:val="FF0000"/>
                <w:sz w:val="22"/>
                <w:szCs w:val="22"/>
              </w:rPr>
              <w:t>DID HANDWRITING AFFECT MARKING?</w:t>
            </w:r>
          </w:p>
        </w:tc>
        <w:tc>
          <w:tcPr>
            <w:tcW w:w="2500" w:type="dxa"/>
          </w:tcPr>
          <w:p w14:paraId="6B9D2A4B" w14:textId="77777777" w:rsidR="00212CE6" w:rsidRPr="00212CE6" w:rsidRDefault="00212CE6" w:rsidP="00401F6E">
            <w:pPr>
              <w:rPr>
                <w:rFonts w:ascii="Arial" w:hAnsi="Arial" w:cs="Arial"/>
                <w:b/>
                <w:bCs/>
                <w:color w:val="FF0000"/>
                <w:sz w:val="22"/>
                <w:szCs w:val="22"/>
              </w:rPr>
            </w:pPr>
          </w:p>
        </w:tc>
      </w:tr>
    </w:tbl>
    <w:p w14:paraId="4C8A0937" w14:textId="77777777" w:rsidR="00D50878" w:rsidRDefault="00D50878" w:rsidP="00B87370">
      <w:pPr>
        <w:spacing w:after="0" w:line="240" w:lineRule="auto"/>
        <w:jc w:val="both"/>
        <w:rPr>
          <w:rFonts w:ascii="Times New Roman" w:hAnsi="Times New Roman" w:cs="Times New Roman"/>
          <w:sz w:val="24"/>
          <w:szCs w:val="24"/>
        </w:rPr>
      </w:pPr>
    </w:p>
    <w:sectPr w:rsidR="00D5087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77BFA" w14:textId="77777777" w:rsidR="00E4086D" w:rsidRDefault="00E4086D" w:rsidP="00E4086D">
      <w:pPr>
        <w:spacing w:after="0" w:line="240" w:lineRule="auto"/>
      </w:pPr>
      <w:r>
        <w:separator/>
      </w:r>
    </w:p>
  </w:endnote>
  <w:endnote w:type="continuationSeparator" w:id="0">
    <w:p w14:paraId="5AE09071" w14:textId="77777777" w:rsidR="00E4086D" w:rsidRDefault="00E4086D" w:rsidP="00E4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171D9" w14:textId="77777777" w:rsidR="00E4086D" w:rsidRDefault="00E40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032B4" w14:textId="77777777" w:rsidR="00E4086D" w:rsidRDefault="00E40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9482B" w14:textId="77777777" w:rsidR="00E4086D" w:rsidRDefault="00E40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7F653" w14:textId="77777777" w:rsidR="00E4086D" w:rsidRDefault="00E4086D" w:rsidP="00E4086D">
      <w:pPr>
        <w:spacing w:after="0" w:line="240" w:lineRule="auto"/>
      </w:pPr>
      <w:r>
        <w:separator/>
      </w:r>
    </w:p>
  </w:footnote>
  <w:footnote w:type="continuationSeparator" w:id="0">
    <w:p w14:paraId="5AC906F3" w14:textId="77777777" w:rsidR="00E4086D" w:rsidRDefault="00E4086D" w:rsidP="00E40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CA0E5" w14:textId="77777777" w:rsidR="00E4086D" w:rsidRDefault="00E40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4CED6" w14:textId="77777777" w:rsidR="00E4086D" w:rsidRDefault="00E4086D" w:rsidP="00E4086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96F5887" wp14:editId="2FA40E3B">
              <wp:simplePos x="0" y="0"/>
              <wp:positionH relativeFrom="page">
                <wp:posOffset>3954780</wp:posOffset>
              </wp:positionH>
              <wp:positionV relativeFrom="page">
                <wp:posOffset>354965</wp:posOffset>
              </wp:positionV>
              <wp:extent cx="2565400" cy="2857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285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ED0E1" id="Rectangle 4" o:spid="_x0000_s1026" style="position:absolute;margin-left:311.4pt;margin-top:27.95pt;width:202pt;height: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" filled="f" strokeweight="1pt">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43C2C972" wp14:editId="22B6F65A">
              <wp:simplePos x="0" y="0"/>
              <wp:positionH relativeFrom="page">
                <wp:posOffset>0</wp:posOffset>
              </wp:positionH>
              <wp:positionV relativeFrom="page">
                <wp:posOffset>10694035</wp:posOffset>
              </wp:positionV>
              <wp:extent cx="5662930" cy="127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2930" cy="1270"/>
                      </a:xfrm>
                      <a:custGeom>
                        <a:avLst/>
                        <a:gdLst>
                          <a:gd name="T0" fmla="*/ 1440 w 8918"/>
                          <a:gd name="T1" fmla="*/ 5756 w 8918"/>
                          <a:gd name="T2" fmla="*/ 5760 w 8918"/>
                          <a:gd name="T3" fmla="*/ 6317 w 8918"/>
                          <a:gd name="T4" fmla="*/ 6321 w 8918"/>
                          <a:gd name="T5" fmla="*/ 10358 w 8918"/>
                        </a:gdLst>
                        <a:ahLst/>
                        <a:cxnLst>
                          <a:cxn ang="0">
                            <a:pos x="T0" y="0"/>
                          </a:cxn>
                          <a:cxn ang="0">
                            <a:pos x="T1" y="0"/>
                          </a:cxn>
                          <a:cxn ang="0">
                            <a:pos x="T2" y="0"/>
                          </a:cxn>
                          <a:cxn ang="0">
                            <a:pos x="T3" y="0"/>
                          </a:cxn>
                          <a:cxn ang="0">
                            <a:pos x="T4" y="0"/>
                          </a:cxn>
                          <a:cxn ang="0">
                            <a:pos x="T5" y="0"/>
                          </a:cxn>
                        </a:cxnLst>
                        <a:rect l="0" t="0" r="r" b="b"/>
                        <a:pathLst>
                          <a:path w="8918">
                            <a:moveTo>
                              <a:pt x="1440" y="-15265"/>
                            </a:moveTo>
                            <a:lnTo>
                              <a:pt x="5756" y="-15265"/>
                            </a:lnTo>
                            <a:moveTo>
                              <a:pt x="5760" y="-15265"/>
                            </a:moveTo>
                            <a:lnTo>
                              <a:pt x="6317" y="-15265"/>
                            </a:lnTo>
                            <a:moveTo>
                              <a:pt x="6321" y="-15265"/>
                            </a:moveTo>
                            <a:lnTo>
                              <a:pt x="10358" y="-15265"/>
                            </a:lnTo>
                          </a:path>
                        </a:pathLst>
                      </a:custGeom>
                      <a:noFill/>
                      <a:ln w="114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15E82" id="AutoShape 3" o:spid="_x0000_s1026" style="position:absolute;margin-left:0;margin-top:842.05pt;width:445.9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" path="m1440,-15265r4316,m5760,-15265r557,m6321,-15265r4037,e" filled="f" strokeweight=".31892mm">
              <v:path arrowok="t" o:connecttype="custom" o:connectlocs="914400,0;3655060,0;3657600,0;4011295,0;4013835,0;6577330,0" o:connectangles="0,0,0,0,0,0"/>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015AFAA" wp14:editId="3B00E5D9">
              <wp:simplePos x="0" y="0"/>
              <wp:positionH relativeFrom="page">
                <wp:posOffset>2754630</wp:posOffset>
              </wp:positionH>
              <wp:positionV relativeFrom="page">
                <wp:posOffset>474980</wp:posOffset>
              </wp:positionV>
              <wp:extent cx="118808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BC645" w14:textId="77777777" w:rsidR="00E4086D" w:rsidRDefault="00E4086D" w:rsidP="00E4086D">
                          <w:pPr>
                            <w:pStyle w:val="BodyText"/>
                            <w:spacing w:line="245" w:lineRule="exact"/>
                            <w:ind w:left="20"/>
                            <w:rPr>
                              <w:rFonts w:ascii="Calibri"/>
                            </w:rPr>
                          </w:pPr>
                          <w:r>
                            <w:rPr>
                              <w:rFonts w:ascii="Calibri"/>
                            </w:rPr>
                            <w:t>CANDIDATES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5AFAA" id="_x0000_t202" coordsize="21600,21600" o:spt="202" path="m,l,21600r21600,l21600,xe">
              <v:stroke joinstyle="miter"/>
              <v:path gradientshapeok="t" o:connecttype="rect"/>
            </v:shapetype>
            <v:shape id="Text Box 2" o:spid="_x0000_s1026" type="#_x0000_t202" style="position:absolute;margin-left:216.9pt;margin-top:37.4pt;width:93.5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" filled="f" stroked="f">
              <v:textbox inset="0,0,0,0">
                <w:txbxContent>
                  <w:p w14:paraId="47ABC645" w14:textId="77777777" w:rsidR="00E4086D" w:rsidRDefault="00E4086D" w:rsidP="00E4086D">
                    <w:pPr>
                      <w:pStyle w:val="BodyText"/>
                      <w:spacing w:line="245" w:lineRule="exact"/>
                      <w:ind w:left="20"/>
                      <w:rPr>
                        <w:rFonts w:ascii="Calibri"/>
                      </w:rPr>
                    </w:pPr>
                    <w:r>
                      <w:rPr>
                        <w:rFonts w:ascii="Calibri"/>
                      </w:rPr>
                      <w:t>CANDIDATES NAME:</w:t>
                    </w:r>
                  </w:p>
                </w:txbxContent>
              </v:textbox>
              <w10:wrap anchorx="page" anchory="page"/>
            </v:shape>
          </w:pict>
        </mc:Fallback>
      </mc:AlternateContent>
    </w:r>
  </w:p>
  <w:p w14:paraId="261FB4FF" w14:textId="77777777" w:rsidR="00E4086D" w:rsidRDefault="00E4086D" w:rsidP="00E4086D"/>
  <w:p w14:paraId="15D9B8E8" w14:textId="77777777" w:rsidR="00E4086D" w:rsidRDefault="00E408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FFAC5" w14:textId="77777777" w:rsidR="00E4086D" w:rsidRDefault="00E40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C080A"/>
    <w:multiLevelType w:val="hybridMultilevel"/>
    <w:tmpl w:val="C2525ED4"/>
    <w:lvl w:ilvl="0" w:tplc="0504E81A">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BA7BFD"/>
    <w:multiLevelType w:val="hybridMultilevel"/>
    <w:tmpl w:val="2FBE0A32"/>
    <w:lvl w:ilvl="0" w:tplc="FEBC004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E720BD"/>
    <w:multiLevelType w:val="hybridMultilevel"/>
    <w:tmpl w:val="D5884E46"/>
    <w:lvl w:ilvl="0" w:tplc="F97E0FF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365C67"/>
    <w:multiLevelType w:val="hybridMultilevel"/>
    <w:tmpl w:val="43184320"/>
    <w:lvl w:ilvl="0" w:tplc="4B8E021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8E1F5F"/>
    <w:multiLevelType w:val="hybridMultilevel"/>
    <w:tmpl w:val="5E184DBA"/>
    <w:lvl w:ilvl="0" w:tplc="4B8E021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53217C"/>
    <w:multiLevelType w:val="hybridMultilevel"/>
    <w:tmpl w:val="6076054A"/>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C4F0201"/>
    <w:multiLevelType w:val="hybridMultilevel"/>
    <w:tmpl w:val="C1960B9E"/>
    <w:lvl w:ilvl="0" w:tplc="A53A2452">
      <w:start w:val="20"/>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753CAC"/>
    <w:multiLevelType w:val="hybridMultilevel"/>
    <w:tmpl w:val="5EA8E9B6"/>
    <w:lvl w:ilvl="0" w:tplc="9CF84CB6">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1F53C1"/>
    <w:multiLevelType w:val="hybridMultilevel"/>
    <w:tmpl w:val="CF1051E6"/>
    <w:lvl w:ilvl="0" w:tplc="3ACAE20E">
      <w:start w:val="1"/>
      <w:numFmt w:val="bullet"/>
      <w:lvlText w:val="-"/>
      <w:lvlJc w:val="left"/>
      <w:pPr>
        <w:ind w:left="720" w:hanging="360"/>
      </w:pPr>
      <w:rPr>
        <w:rFonts w:ascii="Aptos" w:hAnsi="Aptos" w:hint="default"/>
      </w:rPr>
    </w:lvl>
    <w:lvl w:ilvl="1" w:tplc="E15E56BC">
      <w:start w:val="1"/>
      <w:numFmt w:val="bullet"/>
      <w:lvlText w:val="o"/>
      <w:lvlJc w:val="left"/>
      <w:pPr>
        <w:ind w:left="1440" w:hanging="360"/>
      </w:pPr>
      <w:rPr>
        <w:rFonts w:ascii="Courier New" w:hAnsi="Courier New" w:hint="default"/>
      </w:rPr>
    </w:lvl>
    <w:lvl w:ilvl="2" w:tplc="C77A07C0">
      <w:start w:val="1"/>
      <w:numFmt w:val="bullet"/>
      <w:lvlText w:val=""/>
      <w:lvlJc w:val="left"/>
      <w:pPr>
        <w:ind w:left="2160" w:hanging="360"/>
      </w:pPr>
      <w:rPr>
        <w:rFonts w:ascii="Wingdings" w:hAnsi="Wingdings" w:hint="default"/>
      </w:rPr>
    </w:lvl>
    <w:lvl w:ilvl="3" w:tplc="C2DAA024">
      <w:start w:val="1"/>
      <w:numFmt w:val="bullet"/>
      <w:lvlText w:val=""/>
      <w:lvlJc w:val="left"/>
      <w:pPr>
        <w:ind w:left="2880" w:hanging="360"/>
      </w:pPr>
      <w:rPr>
        <w:rFonts w:ascii="Symbol" w:hAnsi="Symbol" w:hint="default"/>
      </w:rPr>
    </w:lvl>
    <w:lvl w:ilvl="4" w:tplc="14F2E432">
      <w:start w:val="1"/>
      <w:numFmt w:val="bullet"/>
      <w:lvlText w:val="o"/>
      <w:lvlJc w:val="left"/>
      <w:pPr>
        <w:ind w:left="3600" w:hanging="360"/>
      </w:pPr>
      <w:rPr>
        <w:rFonts w:ascii="Courier New" w:hAnsi="Courier New" w:hint="default"/>
      </w:rPr>
    </w:lvl>
    <w:lvl w:ilvl="5" w:tplc="008AEB60">
      <w:start w:val="1"/>
      <w:numFmt w:val="bullet"/>
      <w:lvlText w:val=""/>
      <w:lvlJc w:val="left"/>
      <w:pPr>
        <w:ind w:left="4320" w:hanging="360"/>
      </w:pPr>
      <w:rPr>
        <w:rFonts w:ascii="Wingdings" w:hAnsi="Wingdings" w:hint="default"/>
      </w:rPr>
    </w:lvl>
    <w:lvl w:ilvl="6" w:tplc="450A18C8">
      <w:start w:val="1"/>
      <w:numFmt w:val="bullet"/>
      <w:lvlText w:val=""/>
      <w:lvlJc w:val="left"/>
      <w:pPr>
        <w:ind w:left="5040" w:hanging="360"/>
      </w:pPr>
      <w:rPr>
        <w:rFonts w:ascii="Symbol" w:hAnsi="Symbol" w:hint="default"/>
      </w:rPr>
    </w:lvl>
    <w:lvl w:ilvl="7" w:tplc="31FAC802">
      <w:start w:val="1"/>
      <w:numFmt w:val="bullet"/>
      <w:lvlText w:val="o"/>
      <w:lvlJc w:val="left"/>
      <w:pPr>
        <w:ind w:left="5760" w:hanging="360"/>
      </w:pPr>
      <w:rPr>
        <w:rFonts w:ascii="Courier New" w:hAnsi="Courier New" w:hint="default"/>
      </w:rPr>
    </w:lvl>
    <w:lvl w:ilvl="8" w:tplc="7F16D682">
      <w:start w:val="1"/>
      <w:numFmt w:val="bullet"/>
      <w:lvlText w:val=""/>
      <w:lvlJc w:val="left"/>
      <w:pPr>
        <w:ind w:left="6480" w:hanging="360"/>
      </w:pPr>
      <w:rPr>
        <w:rFonts w:ascii="Wingdings" w:hAnsi="Wingdings" w:hint="default"/>
      </w:rPr>
    </w:lvl>
  </w:abstractNum>
  <w:abstractNum w:abstractNumId="9" w15:restartNumberingAfterBreak="0">
    <w:nsid w:val="6C862ED9"/>
    <w:multiLevelType w:val="hybridMultilevel"/>
    <w:tmpl w:val="F88CAF52"/>
    <w:lvl w:ilvl="0" w:tplc="4B8E0212">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5949693">
    <w:abstractNumId w:val="2"/>
  </w:num>
  <w:num w:numId="2" w16cid:durableId="1537280122">
    <w:abstractNumId w:val="7"/>
  </w:num>
  <w:num w:numId="3" w16cid:durableId="1582643516">
    <w:abstractNumId w:val="0"/>
  </w:num>
  <w:num w:numId="4" w16cid:durableId="1326199744">
    <w:abstractNumId w:val="1"/>
  </w:num>
  <w:num w:numId="5" w16cid:durableId="96366600">
    <w:abstractNumId w:val="4"/>
  </w:num>
  <w:num w:numId="6" w16cid:durableId="1539734245">
    <w:abstractNumId w:val="9"/>
  </w:num>
  <w:num w:numId="7" w16cid:durableId="381515004">
    <w:abstractNumId w:val="3"/>
  </w:num>
  <w:num w:numId="8" w16cid:durableId="890968337">
    <w:abstractNumId w:val="6"/>
  </w:num>
  <w:num w:numId="9" w16cid:durableId="1314796573">
    <w:abstractNumId w:val="8"/>
  </w:num>
  <w:num w:numId="10" w16cid:durableId="1195508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1E"/>
    <w:rsid w:val="0000510C"/>
    <w:rsid w:val="0003193D"/>
    <w:rsid w:val="0007156F"/>
    <w:rsid w:val="000E4D52"/>
    <w:rsid w:val="001033ED"/>
    <w:rsid w:val="001171D5"/>
    <w:rsid w:val="0013063F"/>
    <w:rsid w:val="0013498C"/>
    <w:rsid w:val="001352C9"/>
    <w:rsid w:val="00171D18"/>
    <w:rsid w:val="001A7023"/>
    <w:rsid w:val="001D5603"/>
    <w:rsid w:val="00207607"/>
    <w:rsid w:val="00212CE6"/>
    <w:rsid w:val="002862AA"/>
    <w:rsid w:val="003062EB"/>
    <w:rsid w:val="003145D7"/>
    <w:rsid w:val="003274EA"/>
    <w:rsid w:val="00351A0B"/>
    <w:rsid w:val="003B43EB"/>
    <w:rsid w:val="003B5FE8"/>
    <w:rsid w:val="003C261E"/>
    <w:rsid w:val="003C4659"/>
    <w:rsid w:val="003C7339"/>
    <w:rsid w:val="003D6FC6"/>
    <w:rsid w:val="003F3EB3"/>
    <w:rsid w:val="004208CD"/>
    <w:rsid w:val="00425E6F"/>
    <w:rsid w:val="004349CE"/>
    <w:rsid w:val="00452351"/>
    <w:rsid w:val="00474C85"/>
    <w:rsid w:val="0048103D"/>
    <w:rsid w:val="00487229"/>
    <w:rsid w:val="004A4007"/>
    <w:rsid w:val="004B3CD6"/>
    <w:rsid w:val="004C0B8F"/>
    <w:rsid w:val="004E03C5"/>
    <w:rsid w:val="005571B6"/>
    <w:rsid w:val="00563E06"/>
    <w:rsid w:val="00577A67"/>
    <w:rsid w:val="00597D6A"/>
    <w:rsid w:val="00632487"/>
    <w:rsid w:val="00652E9A"/>
    <w:rsid w:val="00676851"/>
    <w:rsid w:val="006B3E39"/>
    <w:rsid w:val="0074778F"/>
    <w:rsid w:val="00756BD9"/>
    <w:rsid w:val="00785783"/>
    <w:rsid w:val="00787A8E"/>
    <w:rsid w:val="007D4917"/>
    <w:rsid w:val="00804A99"/>
    <w:rsid w:val="008129A8"/>
    <w:rsid w:val="00835961"/>
    <w:rsid w:val="0086227E"/>
    <w:rsid w:val="009335A1"/>
    <w:rsid w:val="009408FE"/>
    <w:rsid w:val="00941DF1"/>
    <w:rsid w:val="00952EA6"/>
    <w:rsid w:val="0097102D"/>
    <w:rsid w:val="009944F3"/>
    <w:rsid w:val="00997C0B"/>
    <w:rsid w:val="009C7CAE"/>
    <w:rsid w:val="009E096B"/>
    <w:rsid w:val="00A21AF5"/>
    <w:rsid w:val="00A364D1"/>
    <w:rsid w:val="00A802A1"/>
    <w:rsid w:val="00AD1A64"/>
    <w:rsid w:val="00B87370"/>
    <w:rsid w:val="00BE470C"/>
    <w:rsid w:val="00C0064A"/>
    <w:rsid w:val="00C2016C"/>
    <w:rsid w:val="00C40E2A"/>
    <w:rsid w:val="00C5305A"/>
    <w:rsid w:val="00C61117"/>
    <w:rsid w:val="00C64F24"/>
    <w:rsid w:val="00C91E38"/>
    <w:rsid w:val="00CC0716"/>
    <w:rsid w:val="00CE69CB"/>
    <w:rsid w:val="00CF5563"/>
    <w:rsid w:val="00D4148C"/>
    <w:rsid w:val="00D50878"/>
    <w:rsid w:val="00D57795"/>
    <w:rsid w:val="00D577AF"/>
    <w:rsid w:val="00D708FE"/>
    <w:rsid w:val="00DB4B1E"/>
    <w:rsid w:val="00DD1627"/>
    <w:rsid w:val="00E37004"/>
    <w:rsid w:val="00E4086D"/>
    <w:rsid w:val="00E4406E"/>
    <w:rsid w:val="00E73B24"/>
    <w:rsid w:val="00EA330D"/>
    <w:rsid w:val="00EA6AD3"/>
    <w:rsid w:val="00ED691D"/>
    <w:rsid w:val="00EF6949"/>
    <w:rsid w:val="00F31D5B"/>
    <w:rsid w:val="00F522F5"/>
    <w:rsid w:val="00F84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B1C0"/>
  <w15:chartTrackingRefBased/>
  <w15:docId w15:val="{27F85D9D-15AD-47F9-9547-5B0FEE7D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5563"/>
    <w:pPr>
      <w:widowControl w:val="0"/>
      <w:autoSpaceDE w:val="0"/>
      <w:autoSpaceDN w:val="0"/>
      <w:spacing w:before="28" w:after="0" w:line="240" w:lineRule="auto"/>
      <w:ind w:left="112"/>
      <w:jc w:val="both"/>
      <w:outlineLvl w:val="0"/>
    </w:pPr>
    <w:rPr>
      <w:rFonts w:ascii="Calibri" w:eastAsia="Calibri" w:hAnsi="Calibri" w:cs="Calibri"/>
      <w:b/>
      <w:bCs/>
      <w:kern w:val="0"/>
      <w:sz w:val="36"/>
      <w:szCs w:val="36"/>
      <w:lang w:eastAsia="en-AU" w:bidi="en-AU"/>
      <w14:ligatures w14:val="none"/>
    </w:rPr>
  </w:style>
  <w:style w:type="paragraph" w:styleId="Heading2">
    <w:name w:val="heading 2"/>
    <w:basedOn w:val="Normal"/>
    <w:next w:val="Normal"/>
    <w:link w:val="Heading2Char"/>
    <w:uiPriority w:val="9"/>
    <w:unhideWhenUsed/>
    <w:qFormat/>
    <w:rsid w:val="00F840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EA6"/>
    <w:pPr>
      <w:ind w:left="720"/>
      <w:contextualSpacing/>
    </w:pPr>
  </w:style>
  <w:style w:type="table" w:styleId="TableGrid">
    <w:name w:val="Table Grid"/>
    <w:basedOn w:val="TableNormal"/>
    <w:uiPriority w:val="39"/>
    <w:rsid w:val="00ED6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7795"/>
    <w:pPr>
      <w:spacing w:after="0" w:line="240" w:lineRule="auto"/>
    </w:pPr>
  </w:style>
  <w:style w:type="character" w:styleId="CommentReference">
    <w:name w:val="annotation reference"/>
    <w:basedOn w:val="DefaultParagraphFont"/>
    <w:uiPriority w:val="99"/>
    <w:semiHidden/>
    <w:unhideWhenUsed/>
    <w:rsid w:val="009C7CAE"/>
    <w:rPr>
      <w:sz w:val="16"/>
      <w:szCs w:val="16"/>
    </w:rPr>
  </w:style>
  <w:style w:type="paragraph" w:styleId="CommentText">
    <w:name w:val="annotation text"/>
    <w:basedOn w:val="Normal"/>
    <w:link w:val="CommentTextChar"/>
    <w:uiPriority w:val="99"/>
    <w:unhideWhenUsed/>
    <w:rsid w:val="009C7CAE"/>
    <w:pPr>
      <w:spacing w:line="240" w:lineRule="auto"/>
    </w:pPr>
    <w:rPr>
      <w:sz w:val="20"/>
      <w:szCs w:val="20"/>
    </w:rPr>
  </w:style>
  <w:style w:type="character" w:customStyle="1" w:styleId="CommentTextChar">
    <w:name w:val="Comment Text Char"/>
    <w:basedOn w:val="DefaultParagraphFont"/>
    <w:link w:val="CommentText"/>
    <w:uiPriority w:val="99"/>
    <w:rsid w:val="009C7CAE"/>
    <w:rPr>
      <w:sz w:val="20"/>
      <w:szCs w:val="20"/>
    </w:rPr>
  </w:style>
  <w:style w:type="paragraph" w:styleId="CommentSubject">
    <w:name w:val="annotation subject"/>
    <w:basedOn w:val="CommentText"/>
    <w:next w:val="CommentText"/>
    <w:link w:val="CommentSubjectChar"/>
    <w:uiPriority w:val="99"/>
    <w:semiHidden/>
    <w:unhideWhenUsed/>
    <w:rsid w:val="009C7CAE"/>
    <w:rPr>
      <w:b/>
      <w:bCs/>
    </w:rPr>
  </w:style>
  <w:style w:type="character" w:customStyle="1" w:styleId="CommentSubjectChar">
    <w:name w:val="Comment Subject Char"/>
    <w:basedOn w:val="CommentTextChar"/>
    <w:link w:val="CommentSubject"/>
    <w:uiPriority w:val="99"/>
    <w:semiHidden/>
    <w:rsid w:val="009C7CAE"/>
    <w:rPr>
      <w:b/>
      <w:bCs/>
      <w:sz w:val="20"/>
      <w:szCs w:val="20"/>
    </w:rPr>
  </w:style>
  <w:style w:type="character" w:customStyle="1" w:styleId="Heading1Char">
    <w:name w:val="Heading 1 Char"/>
    <w:basedOn w:val="DefaultParagraphFont"/>
    <w:link w:val="Heading1"/>
    <w:uiPriority w:val="9"/>
    <w:rsid w:val="00CF5563"/>
    <w:rPr>
      <w:rFonts w:ascii="Calibri" w:eastAsia="Calibri" w:hAnsi="Calibri" w:cs="Calibri"/>
      <w:b/>
      <w:bCs/>
      <w:kern w:val="0"/>
      <w:sz w:val="36"/>
      <w:szCs w:val="36"/>
      <w:lang w:eastAsia="en-AU" w:bidi="en-AU"/>
      <w14:ligatures w14:val="none"/>
    </w:rPr>
  </w:style>
  <w:style w:type="paragraph" w:styleId="Header">
    <w:name w:val="header"/>
    <w:basedOn w:val="Normal"/>
    <w:link w:val="HeaderChar"/>
    <w:uiPriority w:val="99"/>
    <w:unhideWhenUsed/>
    <w:rsid w:val="00E40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86D"/>
  </w:style>
  <w:style w:type="paragraph" w:styleId="Footer">
    <w:name w:val="footer"/>
    <w:basedOn w:val="Normal"/>
    <w:link w:val="FooterChar"/>
    <w:uiPriority w:val="99"/>
    <w:unhideWhenUsed/>
    <w:rsid w:val="00E40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86D"/>
  </w:style>
  <w:style w:type="paragraph" w:styleId="BodyText">
    <w:name w:val="Body Text"/>
    <w:basedOn w:val="Normal"/>
    <w:link w:val="BodyTextChar"/>
    <w:uiPriority w:val="1"/>
    <w:qFormat/>
    <w:rsid w:val="00E4086D"/>
    <w:pPr>
      <w:widowControl w:val="0"/>
      <w:autoSpaceDE w:val="0"/>
      <w:autoSpaceDN w:val="0"/>
      <w:spacing w:after="0" w:line="240" w:lineRule="auto"/>
    </w:pPr>
    <w:rPr>
      <w:rFonts w:ascii="Arial" w:eastAsia="Arial" w:hAnsi="Arial" w:cs="Arial"/>
      <w:kern w:val="0"/>
      <w:lang w:eastAsia="en-AU" w:bidi="en-AU"/>
      <w14:ligatures w14:val="none"/>
    </w:rPr>
  </w:style>
  <w:style w:type="character" w:customStyle="1" w:styleId="BodyTextChar">
    <w:name w:val="Body Text Char"/>
    <w:basedOn w:val="DefaultParagraphFont"/>
    <w:link w:val="BodyText"/>
    <w:uiPriority w:val="1"/>
    <w:rsid w:val="00E4086D"/>
    <w:rPr>
      <w:rFonts w:ascii="Arial" w:eastAsia="Arial" w:hAnsi="Arial" w:cs="Arial"/>
      <w:kern w:val="0"/>
      <w:lang w:eastAsia="en-AU" w:bidi="en-AU"/>
      <w14:ligatures w14:val="none"/>
    </w:rPr>
  </w:style>
  <w:style w:type="paragraph" w:styleId="NormalWeb">
    <w:name w:val="Normal (Web)"/>
    <w:basedOn w:val="Normal"/>
    <w:uiPriority w:val="99"/>
    <w:unhideWhenUsed/>
    <w:rsid w:val="00F8402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1">
    <w:name w:val="Table Grid1"/>
    <w:basedOn w:val="TableNormal"/>
    <w:next w:val="TableGrid"/>
    <w:uiPriority w:val="39"/>
    <w:rsid w:val="00F84026"/>
    <w:pPr>
      <w:spacing w:after="0" w:line="240" w:lineRule="auto"/>
    </w:pPr>
    <w:rPr>
      <w:rFonts w:eastAsia="Times New Roman"/>
      <w:kern w:val="0"/>
      <w:sz w:val="24"/>
      <w:szCs w:val="24"/>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84026"/>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F84026"/>
    <w:rPr>
      <w:i/>
      <w:iCs/>
      <w:color w:val="2F5496" w:themeColor="accent1" w:themeShade="BF"/>
    </w:rPr>
  </w:style>
  <w:style w:type="table" w:customStyle="1" w:styleId="TableGrid2">
    <w:name w:val="Table Grid2"/>
    <w:basedOn w:val="TableNormal"/>
    <w:next w:val="TableGrid"/>
    <w:uiPriority w:val="39"/>
    <w:rsid w:val="00C5305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096B"/>
    <w:pPr>
      <w:spacing w:after="0" w:line="240" w:lineRule="auto"/>
    </w:pPr>
    <w:rPr>
      <w:rFonts w:eastAsia="MS Mincho"/>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577A67"/>
    <w:rPr>
      <w:b/>
      <w:bCs/>
      <w:smallCaps/>
      <w:color w:val="2F5496" w:themeColor="accent1" w:themeShade="BF"/>
      <w:spacing w:val="5"/>
    </w:rPr>
  </w:style>
  <w:style w:type="table" w:customStyle="1" w:styleId="TableGrid4">
    <w:name w:val="Table Grid4"/>
    <w:basedOn w:val="TableNormal"/>
    <w:next w:val="TableGrid"/>
    <w:uiPriority w:val="59"/>
    <w:rsid w:val="00425E6F"/>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BCA22-BBD1-4A69-BE4F-B256E91D0060}">
  <ds:schemaRefs>
    <ds:schemaRef ds:uri="http://schemas.microsoft.com/sharepoint/v3/contenttype/forms"/>
  </ds:schemaRefs>
</ds:datastoreItem>
</file>

<file path=customXml/itemProps2.xml><?xml version="1.0" encoding="utf-8"?>
<ds:datastoreItem xmlns:ds="http://schemas.openxmlformats.org/officeDocument/2006/customXml" ds:itemID="{A95DE9EC-EFF4-4E1D-934D-DD755CE73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854</Words>
  <Characters>4643</Characters>
  <Application>Microsoft Office Word</Application>
  <DocSecurity>0</DocSecurity>
  <Lines>250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Alchin (Sydney LHD)</dc:creator>
  <cp:keywords/>
  <dc:description/>
  <cp:lastModifiedBy>Sinead O'Halloran (HETI)</cp:lastModifiedBy>
  <cp:revision>6</cp:revision>
  <dcterms:created xsi:type="dcterms:W3CDTF">2024-10-31T03:49:00Z</dcterms:created>
  <dcterms:modified xsi:type="dcterms:W3CDTF">2024-10-31T05:39:00Z</dcterms:modified>
</cp:coreProperties>
</file>